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32FDF07" w14:textId="065020BB" w:rsidR="00931ED0" w:rsidRDefault="00000000" w:rsidP="002A75E9">
      <w:pPr>
        <w:pStyle w:val="a6"/>
        <w:spacing w:before="160"/>
        <w:jc w:val="center"/>
        <w:rPr>
          <w:rFonts w:ascii="ヒラギノ明朝 ProN W3" w:eastAsia="ヒラギノ明朝 ProN W3" w:hAnsi="ヒラギノ明朝 ProN W3" w:cs="ヒラギノ明朝 ProN W3"/>
          <w:sz w:val="18"/>
          <w:szCs w:val="18"/>
        </w:rPr>
      </w:pPr>
      <w:r>
        <w:rPr>
          <w:rFonts w:eastAsia="ヒラギノ明朝 ProN W3" w:hint="eastAsia"/>
          <w:sz w:val="40"/>
          <w:szCs w:val="40"/>
          <w:lang w:val="ja-JP"/>
        </w:rPr>
        <w:t>都内マンション大手と連携。マンションサイネージ・</w:t>
      </w:r>
      <w:r w:rsidR="002A75E9">
        <w:rPr>
          <w:rFonts w:ascii="ヒラギノ明朝 ProN W3" w:eastAsia="ヒラギノ明朝 ProN W3" w:hAnsi="ヒラギノ明朝 ProN W3" w:cs="ヒラギノ明朝 ProN W3"/>
          <w:noProof/>
          <w:sz w:val="40"/>
          <w:szCs w:val="40"/>
        </w:rPr>
        <w:drawing>
          <wp:anchor distT="152400" distB="152400" distL="152400" distR="152400" simplePos="0" relativeHeight="251663360" behindDoc="0" locked="0" layoutInCell="1" allowOverlap="1" wp14:anchorId="046338F9" wp14:editId="7D07A4C6">
            <wp:simplePos x="0" y="0"/>
            <wp:positionH relativeFrom="margin">
              <wp:posOffset>-30263</wp:posOffset>
            </wp:positionH>
            <wp:positionV relativeFrom="line">
              <wp:posOffset>532130</wp:posOffset>
            </wp:positionV>
            <wp:extent cx="6124614" cy="2802372"/>
            <wp:effectExtent l="0" t="0" r="0" b="0"/>
            <wp:wrapTopAndBottom distT="152400" distB="152400"/>
            <wp:docPr id="1073741825" name="officeArt object" descr="ysvision_ph(1).jpg"/>
            <wp:cNvGraphicFramePr/>
            <a:graphic xmlns:a="http://schemas.openxmlformats.org/drawingml/2006/main">
              <a:graphicData uri="http://schemas.openxmlformats.org/drawingml/2006/picture">
                <pic:pic xmlns:pic="http://schemas.openxmlformats.org/drawingml/2006/picture">
                  <pic:nvPicPr>
                    <pic:cNvPr id="1073741825" name="ysvision_ph(1).jpg" descr="ysvision_ph(1).jpg"/>
                    <pic:cNvPicPr>
                      <a:picLocks noChangeAspect="1"/>
                    </pic:cNvPicPr>
                  </pic:nvPicPr>
                  <pic:blipFill>
                    <a:blip r:embed="rId7"/>
                    <a:srcRect t="138" b="138"/>
                    <a:stretch>
                      <a:fillRect/>
                    </a:stretch>
                  </pic:blipFill>
                  <pic:spPr>
                    <a:xfrm>
                      <a:off x="0" y="0"/>
                      <a:ext cx="6124614" cy="2802372"/>
                    </a:xfrm>
                    <a:prstGeom prst="rect">
                      <a:avLst/>
                    </a:prstGeom>
                    <a:ln w="12700" cap="flat">
                      <a:noFill/>
                      <a:miter lim="400000"/>
                    </a:ln>
                    <a:effectLst/>
                  </pic:spPr>
                </pic:pic>
              </a:graphicData>
            </a:graphic>
          </wp:anchor>
        </w:drawing>
      </w:r>
      <w:r>
        <w:rPr>
          <w:rFonts w:eastAsia="ヒラギノ明朝 ProN W3" w:hint="eastAsia"/>
          <w:sz w:val="40"/>
          <w:szCs w:val="40"/>
          <w:lang w:val="ja-JP"/>
        </w:rPr>
        <w:t>配信サービス開始に関するプレスリリース</w:t>
      </w:r>
    </w:p>
    <w:p w14:paraId="1E8BDE25" w14:textId="78B060CE" w:rsidR="00931ED0" w:rsidRDefault="00000000" w:rsidP="002A75E9">
      <w:pPr>
        <w:pStyle w:val="a6"/>
        <w:spacing w:before="160"/>
        <w:rPr>
          <w:rFonts w:ascii="ヒラギノ明朝 ProN W3" w:eastAsia="ヒラギノ明朝 ProN W3" w:hAnsi="ヒラギノ明朝 ProN W3" w:cs="ヒラギノ明朝 ProN W3"/>
          <w:sz w:val="18"/>
          <w:szCs w:val="18"/>
        </w:rPr>
      </w:pPr>
      <w:r>
        <w:rPr>
          <w:rFonts w:eastAsia="ヒラギノ明朝 ProN W3" w:hint="eastAsia"/>
          <w:sz w:val="18"/>
          <w:szCs w:val="18"/>
          <w:lang w:val="ja-JP"/>
        </w:rPr>
        <w:t xml:space="preserve">　　東京・上野駅前のアメ横や、八王子、四ツ谷、新宿など首都圏</w:t>
      </w:r>
      <w:r>
        <w:rPr>
          <w:rFonts w:ascii="ヒラギノ明朝 ProN W3" w:hAnsi="ヒラギノ明朝 ProN W3"/>
          <w:sz w:val="18"/>
          <w:szCs w:val="18"/>
        </w:rPr>
        <w:t>10</w:t>
      </w:r>
      <w:r>
        <w:rPr>
          <w:rFonts w:eastAsia="ヒラギノ明朝 ProN W3" w:hint="eastAsia"/>
          <w:sz w:val="18"/>
          <w:szCs w:val="18"/>
          <w:lang w:val="ja-JP"/>
        </w:rPr>
        <w:t>ヶ所、広島、沖縄など地方も合わせて全国</w:t>
      </w:r>
      <w:r>
        <w:rPr>
          <w:rFonts w:ascii="ヒラギノ明朝 ProN W3" w:hAnsi="ヒラギノ明朝 ProN W3"/>
          <w:sz w:val="18"/>
          <w:szCs w:val="18"/>
        </w:rPr>
        <w:t>14</w:t>
      </w:r>
      <w:r>
        <w:rPr>
          <w:rFonts w:eastAsia="ヒラギノ明朝 ProN W3" w:hint="eastAsia"/>
          <w:sz w:val="18"/>
          <w:szCs w:val="18"/>
          <w:lang w:val="ja-JP"/>
        </w:rPr>
        <w:t>ヶ所（令和</w:t>
      </w:r>
      <w:r>
        <w:rPr>
          <w:rFonts w:ascii="ヒラギノ明朝 ProN W3" w:hAnsi="ヒラギノ明朝 ProN W3"/>
          <w:sz w:val="18"/>
          <w:szCs w:val="18"/>
        </w:rPr>
        <w:t>6</w:t>
      </w:r>
      <w:r>
        <w:rPr>
          <w:rFonts w:eastAsia="ヒラギノ明朝 ProN W3" w:hint="eastAsia"/>
          <w:sz w:val="18"/>
          <w:szCs w:val="18"/>
        </w:rPr>
        <w:t>年</w:t>
      </w:r>
      <w:r>
        <w:rPr>
          <w:rFonts w:ascii="ヒラギノ明朝 ProN W3" w:hAnsi="ヒラギノ明朝 ProN W3"/>
          <w:sz w:val="18"/>
          <w:szCs w:val="18"/>
        </w:rPr>
        <w:t>8</w:t>
      </w:r>
      <w:r>
        <w:rPr>
          <w:rFonts w:eastAsia="ヒラギノ明朝 ProN W3" w:hint="eastAsia"/>
          <w:sz w:val="18"/>
          <w:szCs w:val="18"/>
          <w:lang w:val="ja-JP"/>
        </w:rPr>
        <w:t>月末時点）で大型ビジョンを手掛ける株式会社トラストワイズプロダクション（神奈川県横浜市中区山手町</w:t>
      </w:r>
      <w:r>
        <w:rPr>
          <w:rFonts w:ascii="ヒラギノ明朝 ProN W3" w:hAnsi="ヒラギノ明朝 ProN W3"/>
          <w:sz w:val="18"/>
          <w:szCs w:val="18"/>
        </w:rPr>
        <w:t>27-5</w:t>
      </w:r>
      <w:r>
        <w:rPr>
          <w:rFonts w:eastAsia="ヒラギノ明朝 ProN W3" w:hint="eastAsia"/>
          <w:sz w:val="18"/>
          <w:szCs w:val="18"/>
          <w:lang w:val="ja-JP"/>
        </w:rPr>
        <w:t>ベイステージ元町</w:t>
      </w:r>
      <w:r>
        <w:rPr>
          <w:rFonts w:ascii="ヒラギノ明朝 ProN W3" w:hAnsi="ヒラギノ明朝 ProN W3"/>
          <w:sz w:val="18"/>
          <w:szCs w:val="18"/>
        </w:rPr>
        <w:t>311</w:t>
      </w:r>
      <w:r>
        <w:rPr>
          <w:rFonts w:eastAsia="ヒラギノ明朝 ProN W3" w:hint="eastAsia"/>
          <w:sz w:val="18"/>
          <w:szCs w:val="18"/>
          <w:lang w:val="ja-JP"/>
        </w:rPr>
        <w:t>号室／代表取締役</w:t>
      </w:r>
      <w:r>
        <w:rPr>
          <w:rFonts w:eastAsia="ヒラギノ明朝 ProN W3" w:hint="eastAsia"/>
          <w:sz w:val="18"/>
          <w:szCs w:val="18"/>
          <w:lang w:val="ja-JP"/>
        </w:rPr>
        <w:t xml:space="preserve"> </w:t>
      </w:r>
      <w:r>
        <w:rPr>
          <w:rFonts w:eastAsia="ヒラギノ明朝 ProN W3" w:hint="eastAsia"/>
          <w:sz w:val="18"/>
          <w:szCs w:val="18"/>
          <w:lang w:val="ja-JP"/>
        </w:rPr>
        <w:t>山中</w:t>
      </w:r>
      <w:r>
        <w:rPr>
          <w:rFonts w:eastAsia="ヒラギノ明朝 ProN W3" w:hint="eastAsia"/>
          <w:sz w:val="18"/>
          <w:szCs w:val="18"/>
          <w:lang w:val="ja-JP"/>
        </w:rPr>
        <w:t xml:space="preserve"> </w:t>
      </w:r>
      <w:r>
        <w:rPr>
          <w:rFonts w:eastAsia="ヒラギノ明朝 ProN W3" w:hint="eastAsia"/>
          <w:sz w:val="18"/>
          <w:szCs w:val="18"/>
          <w:lang w:val="ja-JP"/>
        </w:rPr>
        <w:t>直彦）は</w:t>
      </w:r>
      <w:r>
        <w:rPr>
          <w:rFonts w:ascii="ヒラギノ明朝 ProN W3" w:hAnsi="ヒラギノ明朝 ProN W3"/>
          <w:sz w:val="18"/>
          <w:szCs w:val="18"/>
        </w:rPr>
        <w:t>2024</w:t>
      </w:r>
      <w:r>
        <w:rPr>
          <w:rFonts w:eastAsia="ヒラギノ明朝 ProN W3" w:hint="eastAsia"/>
          <w:sz w:val="18"/>
          <w:szCs w:val="18"/>
        </w:rPr>
        <w:t>年</w:t>
      </w:r>
      <w:r>
        <w:rPr>
          <w:rFonts w:ascii="ヒラギノ明朝 ProN W3" w:hAnsi="ヒラギノ明朝 ProN W3"/>
          <w:sz w:val="18"/>
          <w:szCs w:val="18"/>
        </w:rPr>
        <w:t>8</w:t>
      </w:r>
      <w:r>
        <w:rPr>
          <w:rFonts w:eastAsia="ヒラギノ明朝 ProN W3" w:hint="eastAsia"/>
          <w:sz w:val="18"/>
          <w:szCs w:val="18"/>
        </w:rPr>
        <w:t>月</w:t>
      </w:r>
      <w:r>
        <w:rPr>
          <w:rFonts w:eastAsia="ヒラギノ明朝 ProN W3" w:hint="eastAsia"/>
          <w:sz w:val="18"/>
          <w:szCs w:val="18"/>
          <w:lang w:val="ja-JP"/>
        </w:rPr>
        <w:t>、居住者向けに地域情報・広告を配信する新たなメディア「</w:t>
      </w:r>
      <w:r>
        <w:rPr>
          <w:rFonts w:ascii="ヒラギノ明朝 ProN W3" w:hAnsi="ヒラギノ明朝 ProN W3"/>
          <w:sz w:val="18"/>
          <w:szCs w:val="18"/>
        </w:rPr>
        <w:t>Y's VISION</w:t>
      </w:r>
      <w:r>
        <w:rPr>
          <w:rFonts w:ascii="ヒラギノ明朝 ProN W3" w:hAnsi="ヒラギノ明朝 ProN W3"/>
          <w:sz w:val="18"/>
          <w:szCs w:val="18"/>
          <w:lang w:val="de-DE"/>
        </w:rPr>
        <w:t xml:space="preserve"> MANSION ENTRANCE SIGNAGE</w:t>
      </w:r>
      <w:r>
        <w:rPr>
          <w:rFonts w:eastAsia="ヒラギノ明朝 ProN W3" w:hint="eastAsia"/>
          <w:sz w:val="18"/>
          <w:szCs w:val="18"/>
          <w:lang w:val="ja-JP"/>
        </w:rPr>
        <w:t>」のサービスを開始いたしました。</w:t>
      </w:r>
    </w:p>
    <w:p w14:paraId="76D5F9AB" w14:textId="77777777" w:rsidR="00931ED0" w:rsidRDefault="00000000" w:rsidP="002A75E9">
      <w:pPr>
        <w:pStyle w:val="a6"/>
        <w:spacing w:before="160"/>
        <w:rPr>
          <w:rFonts w:ascii="ヒラギノ明朝 ProN W3" w:eastAsia="ヒラギノ明朝 ProN W3" w:hAnsi="ヒラギノ明朝 ProN W3" w:cs="ヒラギノ明朝 ProN W3"/>
          <w:sz w:val="18"/>
          <w:szCs w:val="18"/>
        </w:rPr>
      </w:pPr>
      <w:r>
        <w:rPr>
          <w:rFonts w:eastAsia="ヒラギノ明朝 ProN W3" w:hint="eastAsia"/>
          <w:sz w:val="18"/>
          <w:szCs w:val="18"/>
          <w:lang w:val="ja-JP"/>
        </w:rPr>
        <w:t xml:space="preserve">　第一弾として、株式会社ＦＪネクストホールディングス（本社：東京都新宿区、代表取締役社長：肥田恵輔（東証プライム：</w:t>
      </w:r>
      <w:r>
        <w:rPr>
          <w:rFonts w:ascii="ヒラギノ明朝 ProN W3" w:hAnsi="ヒラギノ明朝 ProN W3"/>
          <w:sz w:val="18"/>
          <w:szCs w:val="18"/>
        </w:rPr>
        <w:t>8935</w:t>
      </w:r>
      <w:r>
        <w:rPr>
          <w:rFonts w:eastAsia="ヒラギノ明朝 ProN W3" w:hint="eastAsia"/>
          <w:sz w:val="18"/>
          <w:szCs w:val="18"/>
          <w:lang w:val="ja-JP"/>
        </w:rPr>
        <w:t>））の</w:t>
      </w:r>
      <w:r>
        <w:rPr>
          <w:rFonts w:ascii="ヒラギノ明朝 ProN W3" w:hAnsi="ヒラギノ明朝 ProN W3"/>
          <w:sz w:val="18"/>
          <w:szCs w:val="18"/>
        </w:rPr>
        <w:t>100</w:t>
      </w:r>
      <w:r>
        <w:rPr>
          <w:rFonts w:eastAsia="ヒラギノ明朝 ProN W3" w:hint="eastAsia"/>
          <w:sz w:val="18"/>
          <w:szCs w:val="18"/>
          <w:lang w:val="ja-JP"/>
        </w:rPr>
        <w:t>％子会社で、主に</w:t>
      </w:r>
      <w:r>
        <w:rPr>
          <w:rFonts w:ascii="ヒラギノ明朝 ProN W3" w:hAnsi="ヒラギノ明朝 ProN W3"/>
          <w:sz w:val="18"/>
          <w:szCs w:val="18"/>
          <w:lang w:val="da-DK"/>
        </w:rPr>
        <w:t>GALA</w:t>
      </w:r>
      <w:r>
        <w:rPr>
          <w:rFonts w:eastAsia="ヒラギノ明朝 ProN W3" w:hint="eastAsia"/>
          <w:sz w:val="18"/>
          <w:szCs w:val="18"/>
          <w:lang w:val="ja-JP"/>
        </w:rPr>
        <w:t>マンションシリーズを管理する、株式会社エフ・ジェー・コミュニティ（本社：東京都新宿区、代表取締役社長：肥田恵輔）と連携し、</w:t>
      </w:r>
      <w:r>
        <w:rPr>
          <w:rFonts w:ascii="ヒラギノ明朝 ProN W3" w:hAnsi="ヒラギノ明朝 ProN W3"/>
          <w:sz w:val="18"/>
          <w:szCs w:val="18"/>
        </w:rPr>
        <w:t>2024</w:t>
      </w:r>
      <w:r>
        <w:rPr>
          <w:rFonts w:eastAsia="ヒラギノ明朝 ProN W3" w:hint="eastAsia"/>
          <w:sz w:val="18"/>
          <w:szCs w:val="18"/>
        </w:rPr>
        <w:t>年</w:t>
      </w:r>
      <w:r>
        <w:rPr>
          <w:rFonts w:ascii="ヒラギノ明朝 ProN W3" w:hAnsi="ヒラギノ明朝 ProN W3"/>
          <w:sz w:val="18"/>
          <w:szCs w:val="18"/>
        </w:rPr>
        <w:t>8</w:t>
      </w:r>
      <w:r>
        <w:rPr>
          <w:rFonts w:eastAsia="ヒラギノ明朝 ProN W3" w:hint="eastAsia"/>
          <w:sz w:val="18"/>
          <w:szCs w:val="18"/>
          <w:lang w:val="ja-JP"/>
        </w:rPr>
        <w:t>月から同マンションシリーズに順次サイネージを設置。</w:t>
      </w:r>
      <w:r>
        <w:rPr>
          <w:rFonts w:ascii="ヒラギノ明朝 ProN W3" w:hAnsi="ヒラギノ明朝 ProN W3"/>
          <w:sz w:val="18"/>
          <w:szCs w:val="18"/>
        </w:rPr>
        <w:t>9</w:t>
      </w:r>
      <w:r>
        <w:rPr>
          <w:rFonts w:eastAsia="ヒラギノ明朝 ProN W3" w:hint="eastAsia"/>
          <w:sz w:val="18"/>
          <w:szCs w:val="18"/>
          <w:lang w:val="ja-JP"/>
        </w:rPr>
        <w:t>月から正式に広告配信をスタートします。</w:t>
      </w:r>
      <w:r>
        <w:rPr>
          <w:rFonts w:ascii="ヒラギノ明朝 ProN W3" w:eastAsia="ヒラギノ明朝 ProN W3" w:hAnsi="ヒラギノ明朝 ProN W3" w:cs="ヒラギノ明朝 ProN W3"/>
          <w:sz w:val="18"/>
          <w:szCs w:val="18"/>
        </w:rPr>
        <w:br/>
      </w:r>
      <w:r>
        <w:rPr>
          <w:rFonts w:eastAsia="ヒラギノ明朝 ProN W3" w:hint="eastAsia"/>
          <w:sz w:val="18"/>
          <w:szCs w:val="18"/>
          <w:lang w:val="ja-JP"/>
        </w:rPr>
        <w:t xml:space="preserve">　トラストワイズプロダクションは、共同出資者である株式会社ジェクシード（東証スタンダード／代表取締役</w:t>
      </w:r>
      <w:r>
        <w:rPr>
          <w:rFonts w:ascii="Helvetica Neue" w:hAnsi="Helvetica Neue"/>
          <w:sz w:val="18"/>
          <w:szCs w:val="18"/>
        </w:rPr>
        <w:t xml:space="preserve"> </w:t>
      </w:r>
      <w:r>
        <w:rPr>
          <w:rFonts w:eastAsia="ヒラギノ明朝 ProN W3" w:hint="eastAsia"/>
          <w:sz w:val="18"/>
          <w:szCs w:val="18"/>
          <w:lang w:val="ja-JP"/>
        </w:rPr>
        <w:t>今井</w:t>
      </w:r>
      <w:r>
        <w:rPr>
          <w:rFonts w:ascii="Helvetica Neue" w:hAnsi="Helvetica Neue"/>
          <w:sz w:val="18"/>
          <w:szCs w:val="18"/>
        </w:rPr>
        <w:t xml:space="preserve"> </w:t>
      </w:r>
      <w:r>
        <w:rPr>
          <w:rFonts w:eastAsia="ヒラギノ明朝 ProN W3" w:hint="eastAsia"/>
          <w:sz w:val="18"/>
          <w:szCs w:val="18"/>
          <w:lang w:val="ja-JP"/>
        </w:rPr>
        <w:t>俊夫）と共に</w:t>
      </w:r>
      <w:r>
        <w:rPr>
          <w:rFonts w:ascii="Helvetica Neue" w:hAnsi="Helvetica Neue"/>
          <w:sz w:val="18"/>
          <w:szCs w:val="18"/>
        </w:rPr>
        <w:t>2025</w:t>
      </w:r>
      <w:r>
        <w:rPr>
          <w:rFonts w:eastAsia="ヒラギノ明朝 ProN W3" w:hint="eastAsia"/>
          <w:sz w:val="18"/>
          <w:szCs w:val="18"/>
        </w:rPr>
        <w:t>年</w:t>
      </w:r>
      <w:r>
        <w:rPr>
          <w:rFonts w:ascii="Helvetica Neue" w:hAnsi="Helvetica Neue"/>
          <w:sz w:val="18"/>
          <w:szCs w:val="18"/>
        </w:rPr>
        <w:t>8</w:t>
      </w:r>
      <w:r>
        <w:rPr>
          <w:rFonts w:eastAsia="ヒラギノ明朝 ProN W3" w:hint="eastAsia"/>
          <w:sz w:val="18"/>
          <w:szCs w:val="18"/>
          <w:lang w:val="ja-JP"/>
        </w:rPr>
        <w:t>月までに</w:t>
      </w:r>
      <w:r>
        <w:rPr>
          <w:rFonts w:ascii="Helvetica Neue" w:hAnsi="Helvetica Neue"/>
          <w:sz w:val="18"/>
          <w:szCs w:val="18"/>
          <w:lang w:val="da-DK"/>
        </w:rPr>
        <w:t>GALA</w:t>
      </w:r>
      <w:r>
        <w:rPr>
          <w:rFonts w:eastAsia="ヒラギノ明朝 ProN W3" w:hint="eastAsia"/>
          <w:sz w:val="18"/>
          <w:szCs w:val="18"/>
          <w:lang w:val="ja-JP"/>
        </w:rPr>
        <w:t>マンションシリーズ</w:t>
      </w:r>
      <w:r>
        <w:rPr>
          <w:rFonts w:ascii="Helvetica Neue" w:hAnsi="Helvetica Neue"/>
          <w:sz w:val="18"/>
          <w:szCs w:val="18"/>
        </w:rPr>
        <w:t>260</w:t>
      </w:r>
      <w:r>
        <w:rPr>
          <w:rFonts w:eastAsia="ヒラギノ明朝 ProN W3" w:hint="eastAsia"/>
          <w:sz w:val="18"/>
          <w:szCs w:val="18"/>
          <w:lang w:val="ja-JP"/>
        </w:rPr>
        <w:t>棟以上の物件への設置完了を目指し（物理的に設置不可能な一部の</w:t>
      </w:r>
      <w:r>
        <w:rPr>
          <w:rFonts w:ascii="Helvetica Neue" w:hAnsi="Helvetica Neue"/>
          <w:sz w:val="18"/>
          <w:szCs w:val="18"/>
        </w:rPr>
        <w:t xml:space="preserve"> </w:t>
      </w:r>
      <w:r>
        <w:rPr>
          <w:rFonts w:eastAsia="ヒラギノ明朝 ProN W3" w:hint="eastAsia"/>
          <w:sz w:val="18"/>
          <w:szCs w:val="18"/>
          <w:lang w:val="ja-JP"/>
        </w:rPr>
        <w:t>物件へは設置をいたしません）、単身居住者向け広告媒体としては最大規模のメディアとして媒体運営を行います。媒体広告販売会社は株式会社モバスタ（代表取締役</w:t>
      </w:r>
      <w:r>
        <w:rPr>
          <w:rFonts w:ascii="Helvetica Neue" w:hAnsi="Helvetica Neue"/>
          <w:sz w:val="18"/>
          <w:szCs w:val="18"/>
        </w:rPr>
        <w:t xml:space="preserve"> </w:t>
      </w:r>
      <w:r>
        <w:rPr>
          <w:rFonts w:eastAsia="ヒラギノ明朝 ProN W3" w:hint="eastAsia"/>
          <w:sz w:val="18"/>
          <w:szCs w:val="18"/>
          <w:lang w:val="ja-JP"/>
        </w:rPr>
        <w:t>山中</w:t>
      </w:r>
      <w:r>
        <w:rPr>
          <w:rFonts w:ascii="Helvetica Neue" w:hAnsi="Helvetica Neue"/>
          <w:sz w:val="18"/>
          <w:szCs w:val="18"/>
        </w:rPr>
        <w:t xml:space="preserve"> </w:t>
      </w:r>
      <w:r>
        <w:rPr>
          <w:rFonts w:eastAsia="ヒラギノ明朝 ProN W3" w:hint="eastAsia"/>
          <w:sz w:val="18"/>
          <w:szCs w:val="18"/>
          <w:lang w:val="ja-JP"/>
        </w:rPr>
        <w:t>直彦）が担当します。</w:t>
      </w:r>
    </w:p>
    <w:p w14:paraId="09D81939" w14:textId="6E0FB635" w:rsidR="00931ED0" w:rsidRDefault="00000000" w:rsidP="002A75E9">
      <w:pPr>
        <w:pStyle w:val="a6"/>
        <w:spacing w:before="160"/>
        <w:rPr>
          <w:rFonts w:ascii="ヒラギノ明朝 ProN W3" w:eastAsia="ヒラギノ明朝 ProN W3" w:hAnsi="ヒラギノ明朝 ProN W3" w:cs="ヒラギノ明朝 ProN W3"/>
          <w:sz w:val="18"/>
          <w:szCs w:val="18"/>
        </w:rPr>
      </w:pPr>
      <w:r>
        <w:rPr>
          <w:rFonts w:eastAsia="ヒラギノ明朝 ProN W3" w:hint="eastAsia"/>
          <w:sz w:val="18"/>
          <w:szCs w:val="18"/>
          <w:lang w:val="ja-JP"/>
        </w:rPr>
        <w:t xml:space="preserve">　</w:t>
      </w:r>
      <w:r>
        <w:rPr>
          <w:rFonts w:eastAsia="ヒラギノ明朝 ProN W3" w:hint="eastAsia"/>
          <w:sz w:val="18"/>
          <w:szCs w:val="18"/>
          <w:lang w:val="zh-TW" w:eastAsia="zh-TW"/>
        </w:rPr>
        <w:t>今後、</w:t>
      </w:r>
      <w:r>
        <w:rPr>
          <w:rFonts w:ascii="ヒラギノ明朝 ProN W3" w:hAnsi="ヒラギノ明朝 ProN W3"/>
          <w:sz w:val="18"/>
          <w:szCs w:val="18"/>
          <w:lang w:val="da-DK"/>
        </w:rPr>
        <w:t>GALA</w:t>
      </w:r>
      <w:r>
        <w:rPr>
          <w:rFonts w:eastAsia="ヒラギノ明朝 ProN W3" w:hint="eastAsia"/>
          <w:sz w:val="18"/>
          <w:szCs w:val="18"/>
          <w:lang w:val="ja-JP"/>
        </w:rPr>
        <w:t>マンションシリーズ以外の物件にも横展開し、トラストワイズプロダクションが運営する複数の屋外大型ビジョンと連携し、不動産物件を中心とした町の情報発信基地網を構築していきます。</w:t>
      </w:r>
    </w:p>
    <w:p w14:paraId="424C5C2D" w14:textId="7AC333FB" w:rsidR="00931ED0" w:rsidRDefault="002A75E9" w:rsidP="002A75E9">
      <w:pPr>
        <w:pStyle w:val="a6"/>
        <w:spacing w:before="160"/>
        <w:rPr>
          <w:rFonts w:ascii="ヒラギノ明朝 ProN W3" w:eastAsia="ヒラギノ明朝 ProN W3" w:hAnsi="ヒラギノ明朝 ProN W3" w:cs="ヒラギノ明朝 ProN W3"/>
          <w:sz w:val="18"/>
          <w:szCs w:val="18"/>
        </w:rPr>
      </w:pPr>
      <w:r>
        <w:rPr>
          <w:rFonts w:ascii="ヒラギノ明朝 ProN W3" w:eastAsia="ヒラギノ明朝 ProN W3" w:hAnsi="ヒラギノ明朝 ProN W3" w:cs="ヒラギノ明朝 ProN W3"/>
          <w:noProof/>
          <w:sz w:val="18"/>
          <w:szCs w:val="18"/>
        </w:rPr>
        <mc:AlternateContent>
          <mc:Choice Requires="wps">
            <w:drawing>
              <wp:anchor distT="152400" distB="152400" distL="152400" distR="152400" simplePos="0" relativeHeight="251660288" behindDoc="0" locked="0" layoutInCell="1" allowOverlap="1" wp14:anchorId="6379EC94" wp14:editId="7AEFB534">
                <wp:simplePos x="0" y="0"/>
                <wp:positionH relativeFrom="margin">
                  <wp:posOffset>-186690</wp:posOffset>
                </wp:positionH>
                <wp:positionV relativeFrom="line">
                  <wp:posOffset>240665</wp:posOffset>
                </wp:positionV>
                <wp:extent cx="6443345" cy="1997075"/>
                <wp:effectExtent l="12700" t="12700" r="8255" b="9525"/>
                <wp:wrapNone/>
                <wp:docPr id="1073741826" name="officeArt object" descr="角丸四角形"/>
                <wp:cNvGraphicFramePr/>
                <a:graphic xmlns:a="http://schemas.openxmlformats.org/drawingml/2006/main">
                  <a:graphicData uri="http://schemas.microsoft.com/office/word/2010/wordprocessingShape">
                    <wps:wsp>
                      <wps:cNvSpPr/>
                      <wps:spPr>
                        <a:xfrm>
                          <a:off x="0" y="0"/>
                          <a:ext cx="6443345" cy="1997075"/>
                        </a:xfrm>
                        <a:prstGeom prst="roundRect">
                          <a:avLst>
                            <a:gd name="adj" fmla="val 8990"/>
                          </a:avLst>
                        </a:prstGeom>
                        <a:noFill/>
                        <a:ln w="25400" cap="flat">
                          <a:solidFill>
                            <a:schemeClr val="accent4">
                              <a:satOff val="-18142"/>
                              <a:lumOff val="-16276"/>
                              <a:alpha val="71000"/>
                            </a:schemeClr>
                          </a:solidFill>
                          <a:prstDash val="solid"/>
                          <a:miter lim="400000"/>
                        </a:ln>
                        <a:effectLst/>
                      </wps:spPr>
                      <wps:bodyPr/>
                    </wps:wsp>
                  </a:graphicData>
                </a:graphic>
                <wp14:sizeRelV relativeFrom="margin">
                  <wp14:pctHeight>0</wp14:pctHeight>
                </wp14:sizeRelV>
              </wp:anchor>
            </w:drawing>
          </mc:Choice>
          <mc:Fallback>
            <w:pict>
              <v:roundrect w14:anchorId="4AAE9BE4" id="officeArt object" o:spid="_x0000_s1026" alt="角丸四角形" style="position:absolute;margin-left:-14.7pt;margin-top:18.95pt;width:507.35pt;height:157.25pt;z-index:251660288;visibility:visible;mso-wrap-style:square;mso-height-percent:0;mso-wrap-distance-left:12pt;mso-wrap-distance-top:12pt;mso-wrap-distance-right:12pt;mso-wrap-distance-bottom:12pt;mso-position-horizontal:absolute;mso-position-horizontal-relative:margin;mso-position-vertical:absolute;mso-position-vertical-relative:line;mso-height-percent:0;mso-height-relative:margin;v-text-anchor:top" arcsize="5892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" filled="f" strokecolor="#ffa93a [3207]" strokeweight="2pt">
                <v:stroke opacity="46517f" miterlimit="4" joinstyle="miter"/>
                <w10:wrap anchorx="margin" anchory="line"/>
              </v:roundrect>
            </w:pict>
          </mc:Fallback>
        </mc:AlternateContent>
      </w:r>
    </w:p>
    <w:p w14:paraId="0678F43B" w14:textId="2DAE24E9" w:rsidR="00931ED0" w:rsidRDefault="002A75E9" w:rsidP="002A75E9">
      <w:pPr>
        <w:pStyle w:val="a6"/>
        <w:spacing w:before="160"/>
        <w:rPr>
          <w:rFonts w:ascii="ヒラギノ明朝 ProN W3" w:eastAsia="ヒラギノ明朝 ProN W3" w:hAnsi="ヒラギノ明朝 ProN W3" w:cs="ヒラギノ明朝 ProN W3"/>
          <w:sz w:val="16"/>
          <w:szCs w:val="16"/>
        </w:rPr>
      </w:pPr>
      <w:r>
        <w:rPr>
          <w:rFonts w:ascii="ヒラギノ明朝 ProN W3" w:eastAsia="ヒラギノ明朝 ProN W3" w:hAnsi="ヒラギノ明朝 ProN W3" w:cs="ヒラギノ明朝 ProN W3"/>
          <w:noProof/>
          <w:sz w:val="18"/>
          <w:szCs w:val="18"/>
        </w:rPr>
        <w:drawing>
          <wp:anchor distT="152400" distB="152400" distL="152400" distR="152400" simplePos="0" relativeHeight="251659264" behindDoc="0" locked="0" layoutInCell="1" allowOverlap="1" wp14:anchorId="6113A6F9" wp14:editId="3487373B">
            <wp:simplePos x="0" y="0"/>
            <wp:positionH relativeFrom="margin">
              <wp:posOffset>4857115</wp:posOffset>
            </wp:positionH>
            <wp:positionV relativeFrom="line">
              <wp:posOffset>111125</wp:posOffset>
            </wp:positionV>
            <wp:extent cx="1243514" cy="1757753"/>
            <wp:effectExtent l="0" t="0" r="0" b="0"/>
            <wp:wrapThrough wrapText="bothSides" distL="152400" distR="152400">
              <wp:wrapPolygon edited="1">
                <wp:start x="0" y="0"/>
                <wp:lineTo x="0" y="21600"/>
                <wp:lineTo x="21598" y="21600"/>
                <wp:lineTo x="21598" y="0"/>
                <wp:lineTo x="0" y="0"/>
              </wp:wrapPolygon>
            </wp:wrapThrough>
            <wp:docPr id="1073741827" name="officeArt object" descr="photo.png"/>
            <wp:cNvGraphicFramePr/>
            <a:graphic xmlns:a="http://schemas.openxmlformats.org/drawingml/2006/main">
              <a:graphicData uri="http://schemas.openxmlformats.org/drawingml/2006/picture">
                <pic:pic xmlns:pic="http://schemas.openxmlformats.org/drawingml/2006/picture">
                  <pic:nvPicPr>
                    <pic:cNvPr id="1073741827" name="photo.png" descr="photo.png"/>
                    <pic:cNvPicPr>
                      <a:picLocks noChangeAspect="1"/>
                    </pic:cNvPicPr>
                  </pic:nvPicPr>
                  <pic:blipFill>
                    <a:blip r:embed="rId8"/>
                    <a:srcRect l="24736" t="20479" r="36383" b="14874"/>
                    <a:stretch>
                      <a:fillRect/>
                    </a:stretch>
                  </pic:blipFill>
                  <pic:spPr>
                    <a:xfrm>
                      <a:off x="0" y="0"/>
                      <a:ext cx="1243514" cy="1757753"/>
                    </a:xfrm>
                    <a:prstGeom prst="rect">
                      <a:avLst/>
                    </a:prstGeom>
                    <a:ln w="12700" cap="flat">
                      <a:noFill/>
                      <a:miter lim="400000"/>
                    </a:ln>
                    <a:effectLst/>
                  </pic:spPr>
                </pic:pic>
              </a:graphicData>
            </a:graphic>
          </wp:anchor>
        </w:drawing>
      </w:r>
      <w:r w:rsidR="00000000">
        <w:rPr>
          <w:rFonts w:ascii="ヒラギノ明朝 ProN W3" w:hAnsi="ヒラギノ明朝 ProN W3"/>
          <w:sz w:val="24"/>
          <w:szCs w:val="24"/>
          <w:lang w:val="ja-JP"/>
        </w:rPr>
        <w:t>■</w:t>
      </w:r>
      <w:r w:rsidR="00000000">
        <w:rPr>
          <w:rFonts w:eastAsia="ヒラギノ明朝 ProN W3" w:hint="eastAsia"/>
          <w:sz w:val="24"/>
          <w:szCs w:val="24"/>
          <w:lang w:val="ja-JP"/>
        </w:rPr>
        <w:t>本事業の新規性</w:t>
      </w:r>
      <w:r w:rsidR="00000000">
        <w:rPr>
          <w:rFonts w:ascii="ヒラギノ明朝 ProN W3" w:eastAsia="ヒラギノ明朝 ProN W3" w:hAnsi="ヒラギノ明朝 ProN W3" w:cs="ヒラギノ明朝 ProN W3"/>
          <w:sz w:val="18"/>
          <w:szCs w:val="18"/>
        </w:rPr>
        <w:br/>
      </w:r>
      <w:r w:rsidR="00000000">
        <w:rPr>
          <w:rFonts w:eastAsia="ヒラギノ明朝 ProN W3" w:hint="eastAsia"/>
          <w:sz w:val="16"/>
          <w:szCs w:val="16"/>
        </w:rPr>
        <w:t>・</w:t>
      </w:r>
      <w:r w:rsidR="00000000">
        <w:rPr>
          <w:rFonts w:eastAsia="ヒラギノ明朝 ProN W3" w:hint="eastAsia"/>
          <w:sz w:val="16"/>
          <w:szCs w:val="16"/>
          <w:lang w:val="ja-JP"/>
        </w:rPr>
        <w:t>同プロジェクトは、株式会社</w:t>
      </w:r>
      <w:r w:rsidR="00000000">
        <w:rPr>
          <w:rFonts w:ascii="ヒラギノ明朝 ProN W3" w:hAnsi="ヒラギノ明朝 ProN W3"/>
          <w:sz w:val="16"/>
          <w:szCs w:val="16"/>
        </w:rPr>
        <w:t>FJ</w:t>
      </w:r>
      <w:r w:rsidR="00000000">
        <w:rPr>
          <w:rFonts w:eastAsia="ヒラギノ明朝 ProN W3" w:hint="eastAsia"/>
          <w:sz w:val="16"/>
          <w:szCs w:val="16"/>
          <w:lang w:val="ja-JP"/>
        </w:rPr>
        <w:t>コミュニティが管理運営を担当する、首都圏展開型ワンルームマンションブランドで、業界トップクラス</w:t>
      </w:r>
      <w:r w:rsidR="00000000">
        <w:rPr>
          <w:rFonts w:ascii="ヒラギノ明朝 ProN W3" w:hAnsi="ヒラギノ明朝 ProN W3"/>
          <w:color w:val="FF2D21"/>
          <w:sz w:val="16"/>
          <w:szCs w:val="16"/>
        </w:rPr>
        <w:t>*1</w:t>
      </w:r>
      <w:r w:rsidR="00000000">
        <w:rPr>
          <w:rFonts w:eastAsia="ヒラギノ明朝 ProN W3" w:hint="eastAsia"/>
          <w:sz w:val="16"/>
          <w:szCs w:val="16"/>
          <w:lang w:val="ja-JP"/>
        </w:rPr>
        <w:t>の</w:t>
      </w:r>
      <w:r w:rsidR="00000000">
        <w:rPr>
          <w:rFonts w:ascii="ヒラギノ明朝 ProN W3" w:hAnsi="ヒラギノ明朝 ProN W3"/>
          <w:sz w:val="16"/>
          <w:szCs w:val="16"/>
          <w:lang w:val="da-DK"/>
        </w:rPr>
        <w:t>GALA</w:t>
      </w:r>
      <w:r w:rsidR="00000000">
        <w:rPr>
          <w:rFonts w:eastAsia="ヒラギノ明朝 ProN W3" w:hint="eastAsia"/>
          <w:sz w:val="16"/>
          <w:szCs w:val="16"/>
          <w:lang w:val="ja-JP"/>
        </w:rPr>
        <w:t>マンションへのサイネージ設置を行うことで、</w:t>
      </w:r>
      <w:r w:rsidR="00000000">
        <w:rPr>
          <w:rFonts w:eastAsia="ヒラギノ明朝 ProN W3" w:hint="eastAsia"/>
          <w:sz w:val="16"/>
          <w:szCs w:val="16"/>
          <w:lang w:val="zh-CN" w:eastAsia="zh-CN"/>
        </w:rPr>
        <w:t>来年</w:t>
      </w:r>
      <w:r w:rsidR="00000000">
        <w:rPr>
          <w:rFonts w:ascii="ヒラギノ明朝 ProN W3" w:hAnsi="ヒラギノ明朝 ProN W3"/>
          <w:sz w:val="16"/>
          <w:szCs w:val="16"/>
        </w:rPr>
        <w:t>8</w:t>
      </w:r>
      <w:r w:rsidR="00000000">
        <w:rPr>
          <w:rFonts w:eastAsia="ヒラギノ明朝 ProN W3" w:hint="eastAsia"/>
          <w:sz w:val="16"/>
          <w:szCs w:val="16"/>
          <w:lang w:val="ja-JP"/>
        </w:rPr>
        <w:t>月までに日本一の単身居住者向け広告媒体を構築する</w:t>
      </w:r>
    </w:p>
    <w:p w14:paraId="693E32A7" w14:textId="77777777" w:rsidR="00931ED0" w:rsidRDefault="00000000" w:rsidP="002A75E9">
      <w:pPr>
        <w:pStyle w:val="a6"/>
        <w:spacing w:before="160"/>
        <w:rPr>
          <w:rFonts w:ascii="ヒラギノ明朝 ProN W3" w:eastAsia="ヒラギノ明朝 ProN W3" w:hAnsi="ヒラギノ明朝 ProN W3" w:cs="ヒラギノ明朝 ProN W3"/>
          <w:sz w:val="16"/>
          <w:szCs w:val="16"/>
        </w:rPr>
      </w:pPr>
      <w:r>
        <w:rPr>
          <w:rFonts w:eastAsia="ヒラギノ明朝 ProN W3" w:hint="eastAsia"/>
          <w:sz w:val="16"/>
          <w:szCs w:val="16"/>
          <w:lang w:val="ja-JP"/>
        </w:rPr>
        <w:t>・各マンションのエントランスを設置場所とし、都心型単身者向けワンルームマンションの居住者である上場企業などへ勤務する会社員、</w:t>
      </w:r>
      <w:r>
        <w:rPr>
          <w:rFonts w:ascii="ヒラギノ明朝 ProN W3" w:hAnsi="ヒラギノ明朝 ProN W3"/>
          <w:sz w:val="16"/>
          <w:szCs w:val="16"/>
          <w:lang w:val="de-DE"/>
        </w:rPr>
        <w:t>OL</w:t>
      </w:r>
      <w:r>
        <w:rPr>
          <w:rFonts w:eastAsia="ヒラギノ明朝 ProN W3" w:hint="eastAsia"/>
          <w:sz w:val="16"/>
          <w:szCs w:val="16"/>
          <w:lang w:val="ja-JP"/>
        </w:rPr>
        <w:t>を中心とした可処分所得層を広告ターゲットに設定</w:t>
      </w:r>
    </w:p>
    <w:p w14:paraId="122A2BDA" w14:textId="77777777" w:rsidR="00931ED0" w:rsidRDefault="00000000" w:rsidP="002A75E9">
      <w:pPr>
        <w:pStyle w:val="a6"/>
        <w:spacing w:before="160"/>
        <w:ind w:right="2835"/>
        <w:rPr>
          <w:rFonts w:ascii="ヒラギノ明朝 ProN W3" w:eastAsia="ヒラギノ明朝 ProN W3" w:hAnsi="ヒラギノ明朝 ProN W3" w:cs="ヒラギノ明朝 ProN W3"/>
          <w:sz w:val="16"/>
          <w:szCs w:val="16"/>
        </w:rPr>
      </w:pPr>
      <w:r>
        <w:rPr>
          <w:rFonts w:eastAsia="ヒラギノ明朝 ProN W3" w:hint="eastAsia"/>
          <w:sz w:val="16"/>
          <w:szCs w:val="16"/>
          <w:lang w:val="ja-JP"/>
        </w:rPr>
        <w:t>・</w:t>
      </w:r>
      <w:r>
        <w:rPr>
          <w:rFonts w:eastAsia="ヒラギノ明朝 ProN W3" w:hint="eastAsia"/>
          <w:sz w:val="16"/>
          <w:szCs w:val="16"/>
          <w:lang w:val="zh-TW" w:eastAsia="zh-TW"/>
        </w:rPr>
        <w:t>最新式</w:t>
      </w:r>
      <w:r>
        <w:rPr>
          <w:rFonts w:ascii="ヒラギノ明朝 ProN W3" w:hAnsi="ヒラギノ明朝 ProN W3"/>
          <w:sz w:val="16"/>
          <w:szCs w:val="16"/>
        </w:rPr>
        <w:t>50</w:t>
      </w:r>
      <w:r>
        <w:rPr>
          <w:rFonts w:eastAsia="ヒラギノ明朝 ProN W3" w:hint="eastAsia"/>
          <w:sz w:val="16"/>
          <w:szCs w:val="16"/>
          <w:lang w:val="ja-JP"/>
        </w:rPr>
        <w:t>インチフルカラー縦型</w:t>
      </w:r>
      <w:r>
        <w:rPr>
          <w:rFonts w:ascii="ヒラギノ明朝 ProN W3" w:hAnsi="ヒラギノ明朝 ProN W3"/>
          <w:sz w:val="16"/>
          <w:szCs w:val="16"/>
        </w:rPr>
        <w:t>LCD</w:t>
      </w:r>
      <w:r>
        <w:rPr>
          <w:rFonts w:eastAsia="ヒラギノ明朝 ProN W3" w:hint="eastAsia"/>
          <w:sz w:val="16"/>
          <w:szCs w:val="16"/>
          <w:lang w:val="ja-JP"/>
        </w:rPr>
        <w:t>（液晶）機器を採用</w:t>
      </w:r>
    </w:p>
    <w:p w14:paraId="33FCD84A" w14:textId="07DC7501" w:rsidR="00931ED0" w:rsidRDefault="00000000" w:rsidP="002A75E9">
      <w:pPr>
        <w:pStyle w:val="a6"/>
        <w:spacing w:before="160"/>
        <w:ind w:right="2835"/>
        <w:rPr>
          <w:rFonts w:ascii="ヒラギノ明朝 ProN W3" w:eastAsia="ヒラギノ明朝 ProN W3" w:hAnsi="ヒラギノ明朝 ProN W3" w:cs="ヒラギノ明朝 ProN W3" w:hint="eastAsia"/>
          <w:sz w:val="12"/>
          <w:szCs w:val="12"/>
        </w:rPr>
      </w:pPr>
      <w:r>
        <w:rPr>
          <w:rFonts w:eastAsia="ヒラギノ明朝 ProN W3" w:hint="eastAsia"/>
          <w:color w:val="FF2D21"/>
          <w:sz w:val="12"/>
          <w:szCs w:val="12"/>
          <w:lang w:val="ja-JP"/>
        </w:rPr>
        <w:t>＊</w:t>
      </w:r>
      <w:r>
        <w:rPr>
          <w:rFonts w:ascii="ヒラギノ明朝 ProN W3" w:hAnsi="ヒラギノ明朝 ProN W3"/>
          <w:color w:val="FF2D21"/>
          <w:sz w:val="12"/>
          <w:szCs w:val="12"/>
        </w:rPr>
        <w:t>1</w:t>
      </w:r>
      <w:r>
        <w:rPr>
          <w:rFonts w:eastAsia="ヒラギノ明朝 ProN W3" w:hint="eastAsia"/>
          <w:color w:val="FF2D21"/>
          <w:sz w:val="12"/>
          <w:szCs w:val="12"/>
          <w:lang w:val="ja-JP"/>
        </w:rPr>
        <w:t>「ガーラマンションシリーズ」は、</w:t>
      </w:r>
      <w:r>
        <w:rPr>
          <w:rFonts w:ascii="ヒラギノ明朝 ProN W3" w:hAnsi="ヒラギノ明朝 ProN W3"/>
          <w:color w:val="FF2D21"/>
          <w:sz w:val="12"/>
          <w:szCs w:val="12"/>
        </w:rPr>
        <w:t>1994</w:t>
      </w:r>
      <w:r>
        <w:rPr>
          <w:rFonts w:eastAsia="ヒラギノ明朝 ProN W3" w:hint="eastAsia"/>
          <w:color w:val="FF2D21"/>
          <w:sz w:val="12"/>
          <w:szCs w:val="12"/>
          <w:lang w:val="ja-JP"/>
        </w:rPr>
        <w:t>年に分譲を開始し、</w:t>
      </w:r>
      <w:r>
        <w:rPr>
          <w:rFonts w:ascii="ヒラギノ明朝 ProN W3" w:hAnsi="ヒラギノ明朝 ProN W3"/>
          <w:color w:val="FF2D21"/>
          <w:sz w:val="12"/>
          <w:szCs w:val="12"/>
        </w:rPr>
        <w:t>2005</w:t>
      </w:r>
      <w:r>
        <w:rPr>
          <w:rFonts w:eastAsia="ヒラギノ明朝 ProN W3" w:hint="eastAsia"/>
          <w:color w:val="FF2D21"/>
          <w:sz w:val="12"/>
          <w:szCs w:val="12"/>
          <w:lang w:val="ja-JP"/>
        </w:rPr>
        <w:t>年に初めて「首都圏投資用マンション供給戸数ランキング</w:t>
      </w:r>
      <w:r>
        <w:rPr>
          <w:rFonts w:ascii="ヒラギノ明朝 ProN W3" w:hAnsi="ヒラギノ明朝 ProN W3"/>
          <w:color w:val="FF2D21"/>
          <w:sz w:val="12"/>
          <w:szCs w:val="12"/>
        </w:rPr>
        <w:t>※</w:t>
      </w:r>
      <w:r>
        <w:rPr>
          <w:rFonts w:eastAsia="ヒラギノ明朝 ProN W3" w:hint="eastAsia"/>
          <w:color w:val="FF2D21"/>
          <w:sz w:val="12"/>
          <w:szCs w:val="12"/>
          <w:lang w:val="ja-JP"/>
        </w:rPr>
        <w:t>」の第１位を獲得。</w:t>
      </w:r>
      <w:r>
        <w:rPr>
          <w:rFonts w:ascii="ヒラギノ明朝 ProN W3" w:hAnsi="ヒラギノ明朝 ProN W3"/>
          <w:color w:val="FF2D21"/>
          <w:sz w:val="12"/>
          <w:szCs w:val="12"/>
        </w:rPr>
        <w:t>2019</w:t>
      </w:r>
      <w:r>
        <w:rPr>
          <w:rFonts w:eastAsia="ヒラギノ明朝 ProN W3" w:hint="eastAsia"/>
          <w:color w:val="FF2D21"/>
          <w:sz w:val="12"/>
          <w:szCs w:val="12"/>
          <w:lang w:val="ja-JP"/>
        </w:rPr>
        <w:t>年より</w:t>
      </w:r>
      <w:r>
        <w:rPr>
          <w:rFonts w:ascii="ヒラギノ明朝 ProN W3" w:hAnsi="ヒラギノ明朝 ProN W3"/>
          <w:color w:val="FF2D21"/>
          <w:sz w:val="12"/>
          <w:szCs w:val="12"/>
        </w:rPr>
        <w:t>4</w:t>
      </w:r>
      <w:r>
        <w:rPr>
          <w:rFonts w:eastAsia="ヒラギノ明朝 ProN W3" w:hint="eastAsia"/>
          <w:color w:val="FF2D21"/>
          <w:sz w:val="12"/>
          <w:szCs w:val="12"/>
          <w:lang w:val="ja-JP"/>
        </w:rPr>
        <w:t>年連続で第１位を獲得するなど、業界トップクラスの供給実績を続けている。</w:t>
      </w:r>
    </w:p>
    <w:p w14:paraId="06026A60" w14:textId="733845C4" w:rsidR="00931ED0" w:rsidRDefault="00000000" w:rsidP="002A75E9">
      <w:pPr>
        <w:pStyle w:val="a6"/>
        <w:spacing w:before="160"/>
        <w:ind w:right="2835"/>
        <w:rPr>
          <w:rFonts w:ascii="ヒラギノ明朝 ProN W3" w:eastAsia="ヒラギノ明朝 ProN W3" w:hAnsi="ヒラギノ明朝 ProN W3" w:cs="ヒラギノ明朝 ProN W3"/>
          <w:sz w:val="12"/>
          <w:szCs w:val="12"/>
        </w:rPr>
      </w:pPr>
      <w:r>
        <w:rPr>
          <w:rFonts w:ascii="ヒラギノ明朝 ProN W3" w:eastAsia="ヒラギノ明朝 ProN W3" w:hAnsi="ヒラギノ明朝 ProN W3" w:cs="ヒラギノ明朝 ProN W3"/>
          <w:noProof/>
          <w:sz w:val="12"/>
          <w:szCs w:val="12"/>
        </w:rPr>
        <w:lastRenderedPageBreak/>
        <mc:AlternateContent>
          <mc:Choice Requires="wps">
            <w:drawing>
              <wp:anchor distT="152400" distB="152400" distL="152400" distR="152400" simplePos="0" relativeHeight="251662336" behindDoc="0" locked="0" layoutInCell="1" allowOverlap="1" wp14:anchorId="035D83B7" wp14:editId="46763E96">
                <wp:simplePos x="0" y="0"/>
                <wp:positionH relativeFrom="margin">
                  <wp:posOffset>-6349</wp:posOffset>
                </wp:positionH>
                <wp:positionV relativeFrom="line">
                  <wp:posOffset>62133</wp:posOffset>
                </wp:positionV>
                <wp:extent cx="3286260" cy="282134"/>
                <wp:effectExtent l="0" t="0" r="0" b="0"/>
                <wp:wrapNone/>
                <wp:docPr id="1073741828" name="officeArt object" descr="▼Y's VISION MANSION ENTRANCE SIGNAGEの設置例"/>
                <wp:cNvGraphicFramePr/>
                <a:graphic xmlns:a="http://schemas.openxmlformats.org/drawingml/2006/main">
                  <a:graphicData uri="http://schemas.microsoft.com/office/word/2010/wordprocessingShape">
                    <wps:wsp>
                      <wps:cNvSpPr txBox="1"/>
                      <wps:spPr>
                        <a:xfrm>
                          <a:off x="0" y="0"/>
                          <a:ext cx="3286260" cy="282134"/>
                        </a:xfrm>
                        <a:prstGeom prst="rect">
                          <a:avLst/>
                        </a:prstGeom>
                        <a:noFill/>
                        <a:ln w="12700" cap="flat">
                          <a:noFill/>
                          <a:miter lim="400000"/>
                        </a:ln>
                        <a:effectLst/>
                      </wps:spPr>
                      <wps:txbx>
                        <w:txbxContent>
                          <w:p w14:paraId="64F1EA6B" w14:textId="77777777" w:rsidR="00931ED0" w:rsidRDefault="00000000">
                            <w:pPr>
                              <w:pStyle w:val="a6"/>
                            </w:pPr>
                            <w:r>
                              <w:rPr>
                                <w:sz w:val="16"/>
                                <w:szCs w:val="16"/>
                                <w:lang w:val="ja-JP"/>
                              </w:rPr>
                              <w:t>▼</w:t>
                            </w:r>
                            <w:r>
                              <w:rPr>
                                <w:sz w:val="16"/>
                                <w:szCs w:val="16"/>
                              </w:rPr>
                              <w:t>Y's VISION</w:t>
                            </w:r>
                            <w:r>
                              <w:rPr>
                                <w:sz w:val="16"/>
                                <w:szCs w:val="16"/>
                                <w:lang w:val="de-DE"/>
                              </w:rPr>
                              <w:t xml:space="preserve"> MANSION ENTRANCE SIGNAGE</w:t>
                            </w:r>
                            <w:r>
                              <w:rPr>
                                <w:sz w:val="16"/>
                                <w:szCs w:val="16"/>
                                <w:lang w:val="ja-JP"/>
                              </w:rPr>
                              <w:t>の設置例</w:t>
                            </w:r>
                          </w:p>
                        </w:txbxContent>
                      </wps:txbx>
                      <wps:bodyPr wrap="square" lIns="50800" tIns="50800" rIns="50800" bIns="50800" numCol="1" anchor="t">
                        <a:noAutofit/>
                      </wps:bodyPr>
                    </wps:wsp>
                  </a:graphicData>
                </a:graphic>
              </wp:anchor>
            </w:drawing>
          </mc:Choice>
          <mc:Fallback>
            <w:pict>
              <v:shapetype w14:anchorId="035D83B7" id="_x0000_t202" coordsize="21600,21600" o:spt="202" path="m,l,21600r21600,l21600,xe">
                <v:stroke joinstyle="miter"/>
                <v:path gradientshapeok="t" o:connecttype="rect"/>
              </v:shapetype>
              <v:shape id="officeArt object" o:spid="_x0000_s1026" type="#_x0000_t202" alt="▼Y's VISION MANSION ENTRANCE SIGNAGEの設置例" style="position:absolute;margin-left:-.5pt;margin-top:4.9pt;width:258.75pt;height:22.2pt;z-index:251662336;visibility:visible;mso-wrap-style:square;mso-wrap-distance-left:12pt;mso-wrap-distance-top:12pt;mso-wrap-distance-right:12pt;mso-wrap-distance-bottom:12pt;mso-position-horizontal:absolute;mso-position-horizontal-relative:margin;mso-position-vertical:absolute;mso-position-vertical-relative:lin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" filled="f" stroked="f" strokeweight="1pt">
                <v:stroke miterlimit="4"/>
                <v:textbox inset="4pt,4pt,4pt,4pt">
                  <w:txbxContent>
                    <w:p w14:paraId="64F1EA6B" w14:textId="77777777" w:rsidR="00931ED0" w:rsidRDefault="00000000">
                      <w:pPr>
                        <w:pStyle w:val="a6"/>
                      </w:pPr>
                      <w:r>
                        <w:rPr>
                          <w:sz w:val="16"/>
                          <w:szCs w:val="16"/>
                          <w:lang w:val="ja-JP"/>
                        </w:rPr>
                        <w:t>▼</w:t>
                      </w:r>
                      <w:r>
                        <w:rPr>
                          <w:sz w:val="16"/>
                          <w:szCs w:val="16"/>
                        </w:rPr>
                        <w:t>Y's VISION</w:t>
                      </w:r>
                      <w:r>
                        <w:rPr>
                          <w:sz w:val="16"/>
                          <w:szCs w:val="16"/>
                          <w:lang w:val="de-DE"/>
                        </w:rPr>
                        <w:t xml:space="preserve"> MANSION ENTRANCE SIGNAGE</w:t>
                      </w:r>
                      <w:r>
                        <w:rPr>
                          <w:sz w:val="16"/>
                          <w:szCs w:val="16"/>
                          <w:lang w:val="ja-JP"/>
                        </w:rPr>
                        <w:t>の設置例</w:t>
                      </w:r>
                    </w:p>
                  </w:txbxContent>
                </v:textbox>
                <w10:wrap anchorx="margin" anchory="line"/>
              </v:shape>
            </w:pict>
          </mc:Fallback>
        </mc:AlternateContent>
      </w:r>
      <w:r>
        <w:rPr>
          <w:rFonts w:ascii="ヒラギノ明朝 ProN W3" w:eastAsia="ヒラギノ明朝 ProN W3" w:hAnsi="ヒラギノ明朝 ProN W3" w:cs="ヒラギノ明朝 ProN W3"/>
          <w:sz w:val="12"/>
          <w:szCs w:val="12"/>
        </w:rPr>
        <w:br/>
      </w:r>
      <w:r>
        <w:rPr>
          <w:rFonts w:ascii="ヒラギノ明朝 ProN W3" w:eastAsia="ヒラギノ明朝 ProN W3" w:hAnsi="ヒラギノ明朝 ProN W3" w:cs="ヒラギノ明朝 ProN W3"/>
          <w:sz w:val="12"/>
          <w:szCs w:val="12"/>
        </w:rPr>
        <w:br/>
      </w:r>
      <w:r w:rsidR="002A75E9">
        <w:rPr>
          <w:rFonts w:ascii="ヒラギノ明朝 ProN W3" w:eastAsia="ヒラギノ明朝 ProN W3" w:hAnsi="ヒラギノ明朝 ProN W3" w:cs="ヒラギノ明朝 ProN W3"/>
          <w:noProof/>
          <w:sz w:val="12"/>
          <w:szCs w:val="12"/>
        </w:rPr>
        <w:drawing>
          <wp:anchor distT="152400" distB="152400" distL="152400" distR="152400" simplePos="0" relativeHeight="251661312" behindDoc="0" locked="0" layoutInCell="1" allowOverlap="1" wp14:anchorId="0ADF7A72" wp14:editId="06316EAC">
            <wp:simplePos x="0" y="0"/>
            <wp:positionH relativeFrom="margin">
              <wp:posOffset>-9525</wp:posOffset>
            </wp:positionH>
            <wp:positionV relativeFrom="line">
              <wp:posOffset>148590</wp:posOffset>
            </wp:positionV>
            <wp:extent cx="3286125" cy="4749800"/>
            <wp:effectExtent l="0" t="0" r="3175" b="0"/>
            <wp:wrapThrough wrapText="bothSides" distL="152400" distR="152400">
              <wp:wrapPolygon edited="1">
                <wp:start x="0" y="0"/>
                <wp:lineTo x="0" y="21601"/>
                <wp:lineTo x="21600" y="21601"/>
                <wp:lineTo x="21600" y="0"/>
                <wp:lineTo x="0" y="0"/>
              </wp:wrapPolygon>
            </wp:wrapThrough>
            <wp:docPr id="1073741830" name="officeArt object" descr="IMG_6468.jpg"/>
            <wp:cNvGraphicFramePr/>
            <a:graphic xmlns:a="http://schemas.openxmlformats.org/drawingml/2006/main">
              <a:graphicData uri="http://schemas.openxmlformats.org/drawingml/2006/picture">
                <pic:pic xmlns:pic="http://schemas.openxmlformats.org/drawingml/2006/picture">
                  <pic:nvPicPr>
                    <pic:cNvPr id="1073741830" name="IMG_6468.jpg" descr="IMG_6468.jpg"/>
                    <pic:cNvPicPr>
                      <a:picLocks noChangeAspect="1"/>
                    </pic:cNvPicPr>
                  </pic:nvPicPr>
                  <pic:blipFill>
                    <a:blip r:embed="rId9"/>
                    <a:srcRect/>
                    <a:stretch>
                      <a:fillRect/>
                    </a:stretch>
                  </pic:blipFill>
                  <pic:spPr>
                    <a:xfrm>
                      <a:off x="0" y="0"/>
                      <a:ext cx="3286125" cy="4749800"/>
                    </a:xfrm>
                    <a:prstGeom prst="rect">
                      <a:avLst/>
                    </a:prstGeom>
                    <a:ln w="12700" cap="flat">
                      <a:noFill/>
                      <a:miter lim="400000"/>
                    </a:ln>
                    <a:effectLst/>
                  </pic:spPr>
                </pic:pic>
              </a:graphicData>
            </a:graphic>
            <wp14:sizeRelH relativeFrom="margin">
              <wp14:pctWidth>0</wp14:pctWidth>
            </wp14:sizeRelH>
            <wp14:sizeRelV relativeFrom="margin">
              <wp14:pctHeight>0</wp14:pctHeight>
            </wp14:sizeRelV>
          </wp:anchor>
        </w:drawing>
      </w:r>
      <w:r w:rsidR="002A75E9">
        <w:rPr>
          <w:rFonts w:ascii="ヒラギノ明朝 ProN W3" w:eastAsia="ヒラギノ明朝 ProN W3" w:hAnsi="ヒラギノ明朝 ProN W3" w:cs="ヒラギノ明朝 ProN W3"/>
          <w:noProof/>
          <w:sz w:val="12"/>
          <w:szCs w:val="12"/>
        </w:rPr>
        <mc:AlternateContent>
          <mc:Choice Requires="wps">
            <w:drawing>
              <wp:anchor distT="152400" distB="152400" distL="152400" distR="152400" simplePos="0" relativeHeight="251664384" behindDoc="0" locked="0" layoutInCell="1" allowOverlap="1" wp14:anchorId="58BB2417" wp14:editId="0A3638C8">
                <wp:simplePos x="0" y="0"/>
                <wp:positionH relativeFrom="margin">
                  <wp:posOffset>3384550</wp:posOffset>
                </wp:positionH>
                <wp:positionV relativeFrom="line">
                  <wp:posOffset>325755</wp:posOffset>
                </wp:positionV>
                <wp:extent cx="3455670" cy="4354195"/>
                <wp:effectExtent l="0" t="0" r="0" b="0"/>
                <wp:wrapTopAndBottom distT="152400" distB="152400"/>
                <wp:docPr id="1073741829" name="officeArt object" descr="■想定する広告主の業種…"/>
                <wp:cNvGraphicFramePr/>
                <a:graphic xmlns:a="http://schemas.openxmlformats.org/drawingml/2006/main">
                  <a:graphicData uri="http://schemas.microsoft.com/office/word/2010/wordprocessingShape">
                    <wps:wsp>
                      <wps:cNvSpPr txBox="1"/>
                      <wps:spPr>
                        <a:xfrm>
                          <a:off x="0" y="0"/>
                          <a:ext cx="3455670" cy="4354195"/>
                        </a:xfrm>
                        <a:prstGeom prst="rect">
                          <a:avLst/>
                        </a:prstGeom>
                        <a:noFill/>
                        <a:ln w="12700" cap="flat">
                          <a:noFill/>
                          <a:miter lim="400000"/>
                        </a:ln>
                        <a:effectLst/>
                      </wps:spPr>
                      <wps:txbx>
                        <w:txbxContent>
                          <w:p w14:paraId="318E58A6" w14:textId="77777777" w:rsidR="00931ED0" w:rsidRDefault="00000000">
                            <w:pPr>
                              <w:pStyle w:val="a6"/>
                              <w:ind w:right="2835"/>
                              <w:rPr>
                                <w:rFonts w:ascii="ヒラギノ明朝 ProN W3" w:eastAsia="ヒラギノ明朝 ProN W3" w:hAnsi="ヒラギノ明朝 ProN W3" w:cs="ヒラギノ明朝 ProN W3"/>
                              </w:rPr>
                            </w:pPr>
                            <w:r>
                              <w:rPr>
                                <w:rFonts w:ascii="ヒラギノ明朝 ProN W3" w:hAnsi="ヒラギノ明朝 ProN W3"/>
                                <w:lang w:val="ja-JP"/>
                              </w:rPr>
                              <w:t>■</w:t>
                            </w:r>
                            <w:r>
                              <w:rPr>
                                <w:rFonts w:eastAsia="ヒラギノ明朝 ProN W3" w:hint="eastAsia"/>
                                <w:lang w:val="ja-JP"/>
                              </w:rPr>
                              <w:t>想定する広告主の業種</w:t>
                            </w:r>
                          </w:p>
                          <w:p w14:paraId="3CEBB597" w14:textId="77777777" w:rsidR="00931ED0" w:rsidRDefault="00000000">
                            <w:pPr>
                              <w:pStyle w:val="a6"/>
                              <w:numPr>
                                <w:ilvl w:val="0"/>
                                <w:numId w:val="1"/>
                              </w:numPr>
                              <w:rPr>
                                <w:rFonts w:eastAsia="ヒラギノ明朝 ProN W3"/>
                              </w:rPr>
                            </w:pPr>
                            <w:r>
                              <w:rPr>
                                <w:rFonts w:eastAsia="ヒラギノ明朝 ProN W3" w:hint="eastAsia"/>
                              </w:rPr>
                              <w:t>美容</w:t>
                            </w:r>
                          </w:p>
                          <w:p w14:paraId="39A2412A" w14:textId="77777777" w:rsidR="00931ED0" w:rsidRDefault="00000000">
                            <w:pPr>
                              <w:pStyle w:val="a6"/>
                              <w:numPr>
                                <w:ilvl w:val="0"/>
                                <w:numId w:val="1"/>
                              </w:numPr>
                              <w:rPr>
                                <w:rFonts w:eastAsia="ヒラギノ明朝 ProN W3"/>
                                <w:lang w:val="ja-JP"/>
                              </w:rPr>
                            </w:pPr>
                            <w:r>
                              <w:rPr>
                                <w:rFonts w:eastAsia="ヒラギノ明朝 ProN W3" w:hint="eastAsia"/>
                                <w:lang w:val="ja-JP"/>
                              </w:rPr>
                              <w:t>化粧品</w:t>
                            </w:r>
                          </w:p>
                          <w:p w14:paraId="20AAC3E6" w14:textId="77777777" w:rsidR="00931ED0" w:rsidRDefault="00000000">
                            <w:pPr>
                              <w:pStyle w:val="a6"/>
                              <w:numPr>
                                <w:ilvl w:val="0"/>
                                <w:numId w:val="1"/>
                              </w:numPr>
                              <w:rPr>
                                <w:rFonts w:eastAsia="ヒラギノ明朝 ProN W3"/>
                                <w:lang w:val="ja-JP"/>
                              </w:rPr>
                            </w:pPr>
                            <w:r>
                              <w:rPr>
                                <w:rFonts w:eastAsia="ヒラギノ明朝 ProN W3" w:hint="eastAsia"/>
                                <w:lang w:val="ja-JP"/>
                              </w:rPr>
                              <w:t>エステ</w:t>
                            </w:r>
                          </w:p>
                          <w:p w14:paraId="522A07A6" w14:textId="77777777" w:rsidR="00931ED0" w:rsidRDefault="00000000">
                            <w:pPr>
                              <w:pStyle w:val="a6"/>
                              <w:numPr>
                                <w:ilvl w:val="0"/>
                                <w:numId w:val="1"/>
                              </w:numPr>
                              <w:rPr>
                                <w:rFonts w:eastAsia="ヒラギノ明朝 ProN W3"/>
                                <w:lang w:val="ja-JP"/>
                              </w:rPr>
                            </w:pPr>
                            <w:r>
                              <w:rPr>
                                <w:rFonts w:eastAsia="ヒラギノ明朝 ProN W3" w:hint="eastAsia"/>
                                <w:lang w:val="ja-JP"/>
                              </w:rPr>
                              <w:t>ネイル</w:t>
                            </w:r>
                          </w:p>
                          <w:p w14:paraId="317454E1" w14:textId="77777777" w:rsidR="00931ED0" w:rsidRDefault="00000000">
                            <w:pPr>
                              <w:pStyle w:val="a6"/>
                              <w:numPr>
                                <w:ilvl w:val="0"/>
                                <w:numId w:val="1"/>
                              </w:numPr>
                              <w:rPr>
                                <w:rFonts w:eastAsia="ヒラギノ明朝 ProN W3"/>
                                <w:lang w:val="ja-JP"/>
                              </w:rPr>
                            </w:pPr>
                            <w:r>
                              <w:rPr>
                                <w:rFonts w:eastAsia="ヒラギノ明朝 ProN W3" w:hint="eastAsia"/>
                                <w:lang w:val="ja-JP"/>
                              </w:rPr>
                              <w:t>クリニック</w:t>
                            </w:r>
                          </w:p>
                          <w:p w14:paraId="56E912F4" w14:textId="77777777" w:rsidR="00931ED0" w:rsidRDefault="00000000">
                            <w:pPr>
                              <w:pStyle w:val="a6"/>
                              <w:numPr>
                                <w:ilvl w:val="0"/>
                                <w:numId w:val="1"/>
                              </w:numPr>
                              <w:rPr>
                                <w:rFonts w:eastAsia="ヒラギノ明朝 ProN W3"/>
                                <w:lang w:val="ja-JP"/>
                              </w:rPr>
                            </w:pPr>
                            <w:r>
                              <w:rPr>
                                <w:rFonts w:eastAsia="ヒラギノ明朝 ProN W3" w:hint="eastAsia"/>
                                <w:lang w:val="ja-JP"/>
                              </w:rPr>
                              <w:t>アパレルファッション</w:t>
                            </w:r>
                          </w:p>
                          <w:p w14:paraId="468904F7" w14:textId="77777777" w:rsidR="00931ED0" w:rsidRDefault="00000000">
                            <w:pPr>
                              <w:pStyle w:val="a6"/>
                              <w:numPr>
                                <w:ilvl w:val="0"/>
                                <w:numId w:val="1"/>
                              </w:numPr>
                              <w:rPr>
                                <w:rFonts w:eastAsia="ヒラギノ明朝 ProN W3"/>
                                <w:lang w:val="ja-JP"/>
                              </w:rPr>
                            </w:pPr>
                            <w:r>
                              <w:rPr>
                                <w:rFonts w:eastAsia="ヒラギノ明朝 ProN W3" w:hint="eastAsia"/>
                                <w:lang w:val="ja-JP"/>
                              </w:rPr>
                              <w:t>ジュエリー</w:t>
                            </w:r>
                          </w:p>
                          <w:p w14:paraId="119047E8" w14:textId="77777777" w:rsidR="00931ED0" w:rsidRDefault="00000000">
                            <w:pPr>
                              <w:pStyle w:val="a6"/>
                              <w:numPr>
                                <w:ilvl w:val="0"/>
                                <w:numId w:val="1"/>
                              </w:numPr>
                              <w:rPr>
                                <w:rFonts w:eastAsia="ヒラギノ明朝 ProN W3"/>
                                <w:lang w:val="ja-JP"/>
                              </w:rPr>
                            </w:pPr>
                            <w:r>
                              <w:rPr>
                                <w:rFonts w:eastAsia="ヒラギノ明朝 ProN W3" w:hint="eastAsia"/>
                                <w:lang w:val="ja-JP"/>
                              </w:rPr>
                              <w:t>結婚相談</w:t>
                            </w:r>
                          </w:p>
                          <w:p w14:paraId="67235064" w14:textId="77777777" w:rsidR="00931ED0" w:rsidRDefault="00000000">
                            <w:pPr>
                              <w:pStyle w:val="a6"/>
                              <w:numPr>
                                <w:ilvl w:val="0"/>
                                <w:numId w:val="1"/>
                              </w:numPr>
                              <w:rPr>
                                <w:rFonts w:eastAsia="ヒラギノ明朝 ProN W3"/>
                                <w:lang w:val="ja-JP"/>
                              </w:rPr>
                            </w:pPr>
                            <w:r>
                              <w:rPr>
                                <w:rFonts w:eastAsia="ヒラギノ明朝 ProN W3" w:hint="eastAsia"/>
                                <w:lang w:val="ja-JP"/>
                              </w:rPr>
                              <w:t>飲食グルメ</w:t>
                            </w:r>
                          </w:p>
                          <w:p w14:paraId="50D0069C" w14:textId="77777777" w:rsidR="00931ED0" w:rsidRDefault="00000000">
                            <w:pPr>
                              <w:pStyle w:val="a6"/>
                              <w:numPr>
                                <w:ilvl w:val="0"/>
                                <w:numId w:val="1"/>
                              </w:numPr>
                              <w:rPr>
                                <w:rFonts w:eastAsia="ヒラギノ明朝 ProN W3"/>
                              </w:rPr>
                            </w:pPr>
                            <w:r>
                              <w:rPr>
                                <w:rFonts w:eastAsia="ヒラギノ明朝 ProN W3" w:hint="eastAsia"/>
                              </w:rPr>
                              <w:t>旅行</w:t>
                            </w:r>
                          </w:p>
                          <w:p w14:paraId="579A794B" w14:textId="77777777" w:rsidR="00931ED0" w:rsidRDefault="00000000">
                            <w:pPr>
                              <w:pStyle w:val="a6"/>
                              <w:numPr>
                                <w:ilvl w:val="0"/>
                                <w:numId w:val="1"/>
                              </w:numPr>
                              <w:rPr>
                                <w:rFonts w:eastAsia="ヒラギノ明朝 ProN W3"/>
                                <w:lang w:val="ja-JP"/>
                              </w:rPr>
                            </w:pPr>
                            <w:r>
                              <w:rPr>
                                <w:rFonts w:eastAsia="ヒラギノ明朝 ProN W3" w:hint="eastAsia"/>
                                <w:lang w:val="ja-JP"/>
                              </w:rPr>
                              <w:t>クルマ</w:t>
                            </w:r>
                          </w:p>
                          <w:p w14:paraId="5C2C1E4B" w14:textId="77777777" w:rsidR="00931ED0" w:rsidRDefault="00000000">
                            <w:pPr>
                              <w:pStyle w:val="a6"/>
                              <w:numPr>
                                <w:ilvl w:val="0"/>
                                <w:numId w:val="1"/>
                              </w:numPr>
                              <w:rPr>
                                <w:rFonts w:eastAsia="ヒラギノ明朝 ProN W3"/>
                                <w:lang w:val="ja-JP"/>
                              </w:rPr>
                            </w:pPr>
                            <w:r>
                              <w:rPr>
                                <w:rFonts w:eastAsia="ヒラギノ明朝 ProN W3" w:hint="eastAsia"/>
                                <w:lang w:val="ja-JP"/>
                              </w:rPr>
                              <w:t>ゴルフ</w:t>
                            </w:r>
                          </w:p>
                          <w:p w14:paraId="2392FA3D" w14:textId="77777777" w:rsidR="00931ED0" w:rsidRDefault="00000000">
                            <w:pPr>
                              <w:pStyle w:val="a6"/>
                              <w:numPr>
                                <w:ilvl w:val="0"/>
                                <w:numId w:val="1"/>
                              </w:numPr>
                              <w:rPr>
                                <w:rFonts w:eastAsia="ヒラギノ明朝 ProN W3"/>
                                <w:lang w:val="ja-JP"/>
                              </w:rPr>
                            </w:pPr>
                            <w:r>
                              <w:rPr>
                                <w:rFonts w:eastAsia="ヒラギノ明朝 ProN W3" w:hint="eastAsia"/>
                                <w:lang w:val="ja-JP"/>
                              </w:rPr>
                              <w:t>スポーツクラブ</w:t>
                            </w:r>
                          </w:p>
                          <w:p w14:paraId="5896CB94" w14:textId="77777777" w:rsidR="00931ED0" w:rsidRDefault="00000000">
                            <w:pPr>
                              <w:pStyle w:val="a6"/>
                              <w:numPr>
                                <w:ilvl w:val="0"/>
                                <w:numId w:val="1"/>
                              </w:numPr>
                              <w:rPr>
                                <w:rFonts w:eastAsia="ヒラギノ明朝 ProN W3"/>
                                <w:lang w:val="ja-JP"/>
                              </w:rPr>
                            </w:pPr>
                            <w:r>
                              <w:rPr>
                                <w:rFonts w:eastAsia="ヒラギノ明朝 ProN W3" w:hint="eastAsia"/>
                                <w:lang w:val="ja-JP"/>
                              </w:rPr>
                              <w:t>引越しハウスクリーニング</w:t>
                            </w:r>
                            <w:r>
                              <w:rPr>
                                <w:rFonts w:ascii="ヒラギノ明朝 ProN W3" w:eastAsia="ヒラギノ明朝 ProN W3" w:hAnsi="ヒラギノ明朝 ProN W3" w:cs="ヒラギノ明朝 ProN W3"/>
                              </w:rPr>
                              <w:br/>
                            </w:r>
                          </w:p>
                        </w:txbxContent>
                      </wps:txbx>
                      <wps:bodyPr wrap="square" lIns="50800" tIns="50800" rIns="50800" bIns="50800" numCol="1" anchor="t">
                        <a:noAutofit/>
                      </wps:bodyPr>
                    </wps:wsp>
                  </a:graphicData>
                </a:graphic>
                <wp14:sizeRelH relativeFrom="margin">
                  <wp14:pctWidth>0</wp14:pctWidth>
                </wp14:sizeRelH>
              </wp:anchor>
            </w:drawing>
          </mc:Choice>
          <mc:Fallback>
            <w:pict>
              <v:shape w14:anchorId="58BB2417" id="_x0000_s1027" type="#_x0000_t202" alt="■想定する広告主の業種…" style="position:absolute;margin-left:266.5pt;margin-top:25.65pt;width:272.1pt;height:342.85pt;z-index:251664384;visibility:visible;mso-wrap-style:square;mso-width-percent:0;mso-wrap-distance-left:12pt;mso-wrap-distance-top:12pt;mso-wrap-distance-right:12pt;mso-wrap-distance-bottom:12pt;mso-position-horizontal:absolute;mso-position-horizontal-relative:margin;mso-position-vertical:absolute;mso-position-vertical-relative:lin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" filled="f" stroked="f" strokeweight="1pt">
                <v:stroke miterlimit="4"/>
                <v:textbox inset="4pt,4pt,4pt,4pt">
                  <w:txbxContent>
                    <w:p w14:paraId="318E58A6" w14:textId="77777777" w:rsidR="00931ED0" w:rsidRDefault="00000000">
                      <w:pPr>
                        <w:pStyle w:val="a6"/>
                        <w:ind w:right="2835"/>
                        <w:rPr>
                          <w:rFonts w:ascii="ヒラギノ明朝 ProN W3" w:eastAsia="ヒラギノ明朝 ProN W3" w:hAnsi="ヒラギノ明朝 ProN W3" w:cs="ヒラギノ明朝 ProN W3"/>
                        </w:rPr>
                      </w:pPr>
                      <w:r>
                        <w:rPr>
                          <w:rFonts w:ascii="ヒラギノ明朝 ProN W3" w:hAnsi="ヒラギノ明朝 ProN W3"/>
                          <w:lang w:val="ja-JP"/>
                        </w:rPr>
                        <w:t>■</w:t>
                      </w:r>
                      <w:r>
                        <w:rPr>
                          <w:rFonts w:eastAsia="ヒラギノ明朝 ProN W3" w:hint="eastAsia"/>
                          <w:lang w:val="ja-JP"/>
                        </w:rPr>
                        <w:t>想定する広告主の業種</w:t>
                      </w:r>
                    </w:p>
                    <w:p w14:paraId="3CEBB597" w14:textId="77777777" w:rsidR="00931ED0" w:rsidRDefault="00000000">
                      <w:pPr>
                        <w:pStyle w:val="a6"/>
                        <w:numPr>
                          <w:ilvl w:val="0"/>
                          <w:numId w:val="1"/>
                        </w:numPr>
                        <w:rPr>
                          <w:rFonts w:eastAsia="ヒラギノ明朝 ProN W3"/>
                        </w:rPr>
                      </w:pPr>
                      <w:r>
                        <w:rPr>
                          <w:rFonts w:eastAsia="ヒラギノ明朝 ProN W3" w:hint="eastAsia"/>
                        </w:rPr>
                        <w:t>美容</w:t>
                      </w:r>
                    </w:p>
                    <w:p w14:paraId="39A2412A" w14:textId="77777777" w:rsidR="00931ED0" w:rsidRDefault="00000000">
                      <w:pPr>
                        <w:pStyle w:val="a6"/>
                        <w:numPr>
                          <w:ilvl w:val="0"/>
                          <w:numId w:val="1"/>
                        </w:numPr>
                        <w:rPr>
                          <w:rFonts w:eastAsia="ヒラギノ明朝 ProN W3"/>
                          <w:lang w:val="ja-JP"/>
                        </w:rPr>
                      </w:pPr>
                      <w:r>
                        <w:rPr>
                          <w:rFonts w:eastAsia="ヒラギノ明朝 ProN W3" w:hint="eastAsia"/>
                          <w:lang w:val="ja-JP"/>
                        </w:rPr>
                        <w:t>化粧品</w:t>
                      </w:r>
                    </w:p>
                    <w:p w14:paraId="20AAC3E6" w14:textId="77777777" w:rsidR="00931ED0" w:rsidRDefault="00000000">
                      <w:pPr>
                        <w:pStyle w:val="a6"/>
                        <w:numPr>
                          <w:ilvl w:val="0"/>
                          <w:numId w:val="1"/>
                        </w:numPr>
                        <w:rPr>
                          <w:rFonts w:eastAsia="ヒラギノ明朝 ProN W3"/>
                          <w:lang w:val="ja-JP"/>
                        </w:rPr>
                      </w:pPr>
                      <w:r>
                        <w:rPr>
                          <w:rFonts w:eastAsia="ヒラギノ明朝 ProN W3" w:hint="eastAsia"/>
                          <w:lang w:val="ja-JP"/>
                        </w:rPr>
                        <w:t>エステ</w:t>
                      </w:r>
                    </w:p>
                    <w:p w14:paraId="522A07A6" w14:textId="77777777" w:rsidR="00931ED0" w:rsidRDefault="00000000">
                      <w:pPr>
                        <w:pStyle w:val="a6"/>
                        <w:numPr>
                          <w:ilvl w:val="0"/>
                          <w:numId w:val="1"/>
                        </w:numPr>
                        <w:rPr>
                          <w:rFonts w:eastAsia="ヒラギノ明朝 ProN W3"/>
                          <w:lang w:val="ja-JP"/>
                        </w:rPr>
                      </w:pPr>
                      <w:r>
                        <w:rPr>
                          <w:rFonts w:eastAsia="ヒラギノ明朝 ProN W3" w:hint="eastAsia"/>
                          <w:lang w:val="ja-JP"/>
                        </w:rPr>
                        <w:t>ネイル</w:t>
                      </w:r>
                    </w:p>
                    <w:p w14:paraId="317454E1" w14:textId="77777777" w:rsidR="00931ED0" w:rsidRDefault="00000000">
                      <w:pPr>
                        <w:pStyle w:val="a6"/>
                        <w:numPr>
                          <w:ilvl w:val="0"/>
                          <w:numId w:val="1"/>
                        </w:numPr>
                        <w:rPr>
                          <w:rFonts w:eastAsia="ヒラギノ明朝 ProN W3"/>
                          <w:lang w:val="ja-JP"/>
                        </w:rPr>
                      </w:pPr>
                      <w:r>
                        <w:rPr>
                          <w:rFonts w:eastAsia="ヒラギノ明朝 ProN W3" w:hint="eastAsia"/>
                          <w:lang w:val="ja-JP"/>
                        </w:rPr>
                        <w:t>クリニック</w:t>
                      </w:r>
                    </w:p>
                    <w:p w14:paraId="56E912F4" w14:textId="77777777" w:rsidR="00931ED0" w:rsidRDefault="00000000">
                      <w:pPr>
                        <w:pStyle w:val="a6"/>
                        <w:numPr>
                          <w:ilvl w:val="0"/>
                          <w:numId w:val="1"/>
                        </w:numPr>
                        <w:rPr>
                          <w:rFonts w:eastAsia="ヒラギノ明朝 ProN W3"/>
                          <w:lang w:val="ja-JP"/>
                        </w:rPr>
                      </w:pPr>
                      <w:r>
                        <w:rPr>
                          <w:rFonts w:eastAsia="ヒラギノ明朝 ProN W3" w:hint="eastAsia"/>
                          <w:lang w:val="ja-JP"/>
                        </w:rPr>
                        <w:t>アパレルファッション</w:t>
                      </w:r>
                    </w:p>
                    <w:p w14:paraId="468904F7" w14:textId="77777777" w:rsidR="00931ED0" w:rsidRDefault="00000000">
                      <w:pPr>
                        <w:pStyle w:val="a6"/>
                        <w:numPr>
                          <w:ilvl w:val="0"/>
                          <w:numId w:val="1"/>
                        </w:numPr>
                        <w:rPr>
                          <w:rFonts w:eastAsia="ヒラギノ明朝 ProN W3"/>
                          <w:lang w:val="ja-JP"/>
                        </w:rPr>
                      </w:pPr>
                      <w:r>
                        <w:rPr>
                          <w:rFonts w:eastAsia="ヒラギノ明朝 ProN W3" w:hint="eastAsia"/>
                          <w:lang w:val="ja-JP"/>
                        </w:rPr>
                        <w:t>ジュエリー</w:t>
                      </w:r>
                    </w:p>
                    <w:p w14:paraId="119047E8" w14:textId="77777777" w:rsidR="00931ED0" w:rsidRDefault="00000000">
                      <w:pPr>
                        <w:pStyle w:val="a6"/>
                        <w:numPr>
                          <w:ilvl w:val="0"/>
                          <w:numId w:val="1"/>
                        </w:numPr>
                        <w:rPr>
                          <w:rFonts w:eastAsia="ヒラギノ明朝 ProN W3"/>
                          <w:lang w:val="ja-JP"/>
                        </w:rPr>
                      </w:pPr>
                      <w:r>
                        <w:rPr>
                          <w:rFonts w:eastAsia="ヒラギノ明朝 ProN W3" w:hint="eastAsia"/>
                          <w:lang w:val="ja-JP"/>
                        </w:rPr>
                        <w:t>結婚相談</w:t>
                      </w:r>
                    </w:p>
                    <w:p w14:paraId="67235064" w14:textId="77777777" w:rsidR="00931ED0" w:rsidRDefault="00000000">
                      <w:pPr>
                        <w:pStyle w:val="a6"/>
                        <w:numPr>
                          <w:ilvl w:val="0"/>
                          <w:numId w:val="1"/>
                        </w:numPr>
                        <w:rPr>
                          <w:rFonts w:eastAsia="ヒラギノ明朝 ProN W3"/>
                          <w:lang w:val="ja-JP"/>
                        </w:rPr>
                      </w:pPr>
                      <w:r>
                        <w:rPr>
                          <w:rFonts w:eastAsia="ヒラギノ明朝 ProN W3" w:hint="eastAsia"/>
                          <w:lang w:val="ja-JP"/>
                        </w:rPr>
                        <w:t>飲食グルメ</w:t>
                      </w:r>
                    </w:p>
                    <w:p w14:paraId="50D0069C" w14:textId="77777777" w:rsidR="00931ED0" w:rsidRDefault="00000000">
                      <w:pPr>
                        <w:pStyle w:val="a6"/>
                        <w:numPr>
                          <w:ilvl w:val="0"/>
                          <w:numId w:val="1"/>
                        </w:numPr>
                        <w:rPr>
                          <w:rFonts w:eastAsia="ヒラギノ明朝 ProN W3"/>
                        </w:rPr>
                      </w:pPr>
                      <w:r>
                        <w:rPr>
                          <w:rFonts w:eastAsia="ヒラギノ明朝 ProN W3" w:hint="eastAsia"/>
                        </w:rPr>
                        <w:t>旅行</w:t>
                      </w:r>
                    </w:p>
                    <w:p w14:paraId="579A794B" w14:textId="77777777" w:rsidR="00931ED0" w:rsidRDefault="00000000">
                      <w:pPr>
                        <w:pStyle w:val="a6"/>
                        <w:numPr>
                          <w:ilvl w:val="0"/>
                          <w:numId w:val="1"/>
                        </w:numPr>
                        <w:rPr>
                          <w:rFonts w:eastAsia="ヒラギノ明朝 ProN W3"/>
                          <w:lang w:val="ja-JP"/>
                        </w:rPr>
                      </w:pPr>
                      <w:r>
                        <w:rPr>
                          <w:rFonts w:eastAsia="ヒラギノ明朝 ProN W3" w:hint="eastAsia"/>
                          <w:lang w:val="ja-JP"/>
                        </w:rPr>
                        <w:t>クルマ</w:t>
                      </w:r>
                    </w:p>
                    <w:p w14:paraId="5C2C1E4B" w14:textId="77777777" w:rsidR="00931ED0" w:rsidRDefault="00000000">
                      <w:pPr>
                        <w:pStyle w:val="a6"/>
                        <w:numPr>
                          <w:ilvl w:val="0"/>
                          <w:numId w:val="1"/>
                        </w:numPr>
                        <w:rPr>
                          <w:rFonts w:eastAsia="ヒラギノ明朝 ProN W3"/>
                          <w:lang w:val="ja-JP"/>
                        </w:rPr>
                      </w:pPr>
                      <w:r>
                        <w:rPr>
                          <w:rFonts w:eastAsia="ヒラギノ明朝 ProN W3" w:hint="eastAsia"/>
                          <w:lang w:val="ja-JP"/>
                        </w:rPr>
                        <w:t>ゴルフ</w:t>
                      </w:r>
                    </w:p>
                    <w:p w14:paraId="2392FA3D" w14:textId="77777777" w:rsidR="00931ED0" w:rsidRDefault="00000000">
                      <w:pPr>
                        <w:pStyle w:val="a6"/>
                        <w:numPr>
                          <w:ilvl w:val="0"/>
                          <w:numId w:val="1"/>
                        </w:numPr>
                        <w:rPr>
                          <w:rFonts w:eastAsia="ヒラギノ明朝 ProN W3"/>
                          <w:lang w:val="ja-JP"/>
                        </w:rPr>
                      </w:pPr>
                      <w:r>
                        <w:rPr>
                          <w:rFonts w:eastAsia="ヒラギノ明朝 ProN W3" w:hint="eastAsia"/>
                          <w:lang w:val="ja-JP"/>
                        </w:rPr>
                        <w:t>スポーツクラブ</w:t>
                      </w:r>
                    </w:p>
                    <w:p w14:paraId="5896CB94" w14:textId="77777777" w:rsidR="00931ED0" w:rsidRDefault="00000000">
                      <w:pPr>
                        <w:pStyle w:val="a6"/>
                        <w:numPr>
                          <w:ilvl w:val="0"/>
                          <w:numId w:val="1"/>
                        </w:numPr>
                        <w:rPr>
                          <w:rFonts w:eastAsia="ヒラギノ明朝 ProN W3"/>
                          <w:lang w:val="ja-JP"/>
                        </w:rPr>
                      </w:pPr>
                      <w:r>
                        <w:rPr>
                          <w:rFonts w:eastAsia="ヒラギノ明朝 ProN W3" w:hint="eastAsia"/>
                          <w:lang w:val="ja-JP"/>
                        </w:rPr>
                        <w:t>引越しハウスクリーニング</w:t>
                      </w:r>
                      <w:r>
                        <w:rPr>
                          <w:rFonts w:ascii="ヒラギノ明朝 ProN W3" w:eastAsia="ヒラギノ明朝 ProN W3" w:hAnsi="ヒラギノ明朝 ProN W3" w:cs="ヒラギノ明朝 ProN W3"/>
                        </w:rPr>
                        <w:br/>
                      </w:r>
                    </w:p>
                  </w:txbxContent>
                </v:textbox>
                <w10:wrap type="topAndBottom" anchorx="margin" anchory="line"/>
              </v:shape>
            </w:pict>
          </mc:Fallback>
        </mc:AlternateContent>
      </w:r>
    </w:p>
    <w:p w14:paraId="25B79009" w14:textId="77777777" w:rsidR="00931ED0" w:rsidRDefault="00931ED0" w:rsidP="002A75E9">
      <w:pPr>
        <w:pStyle w:val="a6"/>
        <w:rPr>
          <w:rFonts w:ascii="ヒラギノ明朝 ProN W3" w:eastAsia="ヒラギノ明朝 ProN W3" w:hAnsi="ヒラギノ明朝 ProN W3" w:cs="ヒラギノ明朝 ProN W3"/>
        </w:rPr>
      </w:pPr>
    </w:p>
    <w:p w14:paraId="074CB7E5" w14:textId="77777777" w:rsidR="00931ED0" w:rsidRDefault="00000000" w:rsidP="002A75E9">
      <w:pPr>
        <w:pStyle w:val="a6"/>
        <w:rPr>
          <w:rFonts w:ascii="ヒラギノ明朝 ProN W3" w:eastAsia="ヒラギノ明朝 ProN W3" w:hAnsi="ヒラギノ明朝 ProN W3" w:cs="ヒラギノ明朝 ProN W3"/>
        </w:rPr>
      </w:pPr>
      <w:r>
        <w:rPr>
          <w:rFonts w:ascii="ヒラギノ明朝 ProN W3" w:eastAsia="ヒラギノ明朝 ProN W3" w:hAnsi="ヒラギノ明朝 ProN W3" w:cs="ヒラギノ明朝 ProN W3"/>
        </w:rPr>
        <w:br/>
      </w:r>
      <w:r>
        <w:rPr>
          <w:rFonts w:ascii="ヒラギノ明朝 ProN W3" w:hAnsi="ヒラギノ明朝 ProN W3"/>
          <w:lang w:val="ja-JP"/>
        </w:rPr>
        <w:t>■</w:t>
      </w:r>
      <w:r>
        <w:rPr>
          <w:rFonts w:eastAsia="ヒラギノ明朝 ProN W3" w:hint="eastAsia"/>
          <w:lang w:val="ja-JP"/>
        </w:rPr>
        <w:t>公益的なコンテンツ配信</w:t>
      </w:r>
    </w:p>
    <w:p w14:paraId="25377853" w14:textId="77777777" w:rsidR="00931ED0" w:rsidRDefault="00000000" w:rsidP="002A75E9">
      <w:pPr>
        <w:pStyle w:val="a6"/>
        <w:numPr>
          <w:ilvl w:val="0"/>
          <w:numId w:val="3"/>
        </w:numPr>
        <w:rPr>
          <w:rFonts w:eastAsia="ヒラギノ明朝 ProN W3"/>
          <w:lang w:val="ja-JP"/>
        </w:rPr>
      </w:pPr>
      <w:r>
        <w:rPr>
          <w:rFonts w:eastAsia="ヒラギノ明朝 ProN W3" w:hint="eastAsia"/>
          <w:lang w:val="ja-JP"/>
        </w:rPr>
        <w:t>マンションからの情報（点検など居住者向け）</w:t>
      </w:r>
    </w:p>
    <w:p w14:paraId="5C0FE177" w14:textId="77777777" w:rsidR="00931ED0" w:rsidRDefault="00000000" w:rsidP="002A75E9">
      <w:pPr>
        <w:pStyle w:val="a6"/>
        <w:numPr>
          <w:ilvl w:val="0"/>
          <w:numId w:val="3"/>
        </w:numPr>
        <w:rPr>
          <w:rFonts w:eastAsia="ヒラギノ明朝 ProN W3"/>
          <w:lang w:val="ja-JP"/>
        </w:rPr>
      </w:pPr>
      <w:r>
        <w:rPr>
          <w:rFonts w:eastAsia="ヒラギノ明朝 ProN W3" w:hint="eastAsia"/>
          <w:lang w:val="ja-JP"/>
        </w:rPr>
        <w:t>自治体、町内会等からのお知らせ</w:t>
      </w:r>
    </w:p>
    <w:p w14:paraId="68497FD9" w14:textId="77777777" w:rsidR="00931ED0" w:rsidRDefault="00000000" w:rsidP="002A75E9">
      <w:pPr>
        <w:pStyle w:val="a6"/>
        <w:numPr>
          <w:ilvl w:val="0"/>
          <w:numId w:val="3"/>
        </w:numPr>
        <w:ind w:right="2835"/>
        <w:rPr>
          <w:rFonts w:eastAsia="ヒラギノ明朝 ProN W3"/>
          <w:lang w:val="ja-JP"/>
        </w:rPr>
      </w:pPr>
      <w:r>
        <w:rPr>
          <w:rFonts w:eastAsia="ヒラギノ明朝 ProN W3" w:hint="eastAsia"/>
          <w:lang w:val="ja-JP"/>
        </w:rPr>
        <w:t>警察、消防、保健所、医療機関などからの発信</w:t>
      </w:r>
    </w:p>
    <w:p w14:paraId="66BA9E11" w14:textId="77777777" w:rsidR="00931ED0" w:rsidRDefault="00000000" w:rsidP="002A75E9">
      <w:pPr>
        <w:pStyle w:val="a6"/>
        <w:numPr>
          <w:ilvl w:val="0"/>
          <w:numId w:val="3"/>
        </w:numPr>
        <w:ind w:right="2835"/>
        <w:rPr>
          <w:rFonts w:eastAsia="ヒラギノ明朝 ProN W3"/>
          <w:lang w:val="ja-JP"/>
        </w:rPr>
      </w:pPr>
      <w:r>
        <w:rPr>
          <w:rFonts w:eastAsia="ヒラギノ明朝 ProN W3" w:hint="eastAsia"/>
          <w:lang w:val="ja-JP"/>
        </w:rPr>
        <w:t>天候不順などの注意喚起</w:t>
      </w:r>
    </w:p>
    <w:p w14:paraId="204EE425" w14:textId="77777777" w:rsidR="00931ED0" w:rsidRDefault="00000000" w:rsidP="002A75E9">
      <w:pPr>
        <w:pStyle w:val="a6"/>
        <w:numPr>
          <w:ilvl w:val="0"/>
          <w:numId w:val="3"/>
        </w:numPr>
        <w:ind w:right="2835"/>
        <w:rPr>
          <w:rFonts w:eastAsia="ヒラギノ明朝 ProN W3"/>
          <w:lang w:val="ja-JP"/>
        </w:rPr>
      </w:pPr>
      <w:r>
        <w:rPr>
          <w:rFonts w:eastAsia="ヒラギノ明朝 ProN W3" w:hint="eastAsia"/>
          <w:lang w:val="ja-JP"/>
        </w:rPr>
        <w:t>災害時対応、避難所などに関する情報発信</w:t>
      </w:r>
    </w:p>
    <w:p w14:paraId="38A6B87D" w14:textId="77777777" w:rsidR="002A75E9" w:rsidRDefault="002A75E9" w:rsidP="002A75E9">
      <w:pPr>
        <w:pStyle w:val="a6"/>
        <w:ind w:left="147" w:right="2835"/>
        <w:rPr>
          <w:rFonts w:eastAsia="ヒラギノ明朝 ProN W3" w:hint="eastAsia"/>
          <w:lang w:val="ja-JP"/>
        </w:rPr>
      </w:pPr>
    </w:p>
    <w:p w14:paraId="0D931D7C" w14:textId="77777777" w:rsidR="00931ED0" w:rsidRDefault="00000000" w:rsidP="002A75E9">
      <w:pPr>
        <w:pStyle w:val="a6"/>
        <w:spacing w:before="160"/>
        <w:jc w:val="center"/>
        <w:rPr>
          <w:rFonts w:eastAsia="ヒラギノ明朝 ProN W3"/>
          <w:sz w:val="32"/>
          <w:szCs w:val="32"/>
          <w:lang w:val="ja-JP"/>
        </w:rPr>
      </w:pPr>
      <w:r>
        <w:rPr>
          <w:rFonts w:eastAsia="ヒラギノ明朝 ProN W3" w:hint="eastAsia"/>
          <w:sz w:val="32"/>
          <w:szCs w:val="32"/>
          <w:lang w:val="ja-JP"/>
        </w:rPr>
        <w:t>住環境近接の映像メディアとしてスタートする「</w:t>
      </w:r>
      <w:r>
        <w:rPr>
          <w:rFonts w:eastAsia="ヒラギノ明朝 ProN W3" w:hint="eastAsia"/>
          <w:sz w:val="32"/>
          <w:szCs w:val="32"/>
          <w:lang w:val="zh-CN" w:eastAsia="zh-CN"/>
        </w:rPr>
        <w:t>新媒体</w:t>
      </w:r>
      <w:r>
        <w:rPr>
          <w:rFonts w:eastAsia="ヒラギノ明朝 ProN W3" w:hint="eastAsia"/>
          <w:sz w:val="32"/>
          <w:szCs w:val="32"/>
          <w:lang w:val="ja-JP"/>
        </w:rPr>
        <w:t>」です</w:t>
      </w:r>
      <w:r>
        <w:rPr>
          <w:rFonts w:ascii="ヒラギノ明朝 ProN W3" w:eastAsia="ヒラギノ明朝 ProN W3" w:hAnsi="ヒラギノ明朝 ProN W3" w:cs="ヒラギノ明朝 ProN W3"/>
          <w:sz w:val="32"/>
          <w:szCs w:val="32"/>
        </w:rPr>
        <w:br/>
      </w:r>
      <w:r>
        <w:rPr>
          <w:rFonts w:eastAsia="ヒラギノ明朝 ProN W3" w:hint="eastAsia"/>
          <w:sz w:val="32"/>
          <w:szCs w:val="32"/>
          <w:lang w:val="ja-JP"/>
        </w:rPr>
        <w:t>ぜひとも取材や記事掲載のご高配をよろしくお願いいたします</w:t>
      </w:r>
    </w:p>
    <w:p w14:paraId="7CDC73E5" w14:textId="77777777" w:rsidR="002A75E9" w:rsidRDefault="002A75E9" w:rsidP="002A75E9">
      <w:pPr>
        <w:pStyle w:val="a6"/>
        <w:spacing w:before="160"/>
        <w:rPr>
          <w:rFonts w:ascii="ヒラギノ明朝 ProN W3" w:eastAsia="ヒラギノ明朝 ProN W3" w:hAnsi="ヒラギノ明朝 ProN W3" w:cs="ヒラギノ明朝 ProN W3" w:hint="eastAsia"/>
          <w:sz w:val="32"/>
          <w:szCs w:val="32"/>
        </w:rPr>
      </w:pPr>
    </w:p>
    <w:p w14:paraId="5E8D9B42" w14:textId="77777777" w:rsidR="002A75E9" w:rsidRDefault="00000000" w:rsidP="002A75E9">
      <w:pPr>
        <w:pStyle w:val="a6"/>
        <w:spacing w:before="160"/>
        <w:rPr>
          <w:rFonts w:ascii="ヒラギノ明朝 ProN W3" w:eastAsia="ヒラギノ明朝 ProN W3" w:hAnsi="ヒラギノ明朝 ProN W3" w:cs="ヒラギノ明朝 ProN W3"/>
          <w:sz w:val="21"/>
          <w:szCs w:val="21"/>
        </w:rPr>
      </w:pPr>
      <w:r w:rsidRPr="002A75E9">
        <w:rPr>
          <w:rFonts w:ascii="ヒラギノ明朝 ProN W3" w:hAnsi="ヒラギノ明朝 ProN W3"/>
          <w:sz w:val="21"/>
          <w:szCs w:val="21"/>
        </w:rPr>
        <w:t>□</w:t>
      </w:r>
      <w:r>
        <w:rPr>
          <w:rFonts w:ascii="ヒラギノ明朝 ProN W3" w:hAnsi="ヒラギノ明朝 ProN W3"/>
          <w:sz w:val="21"/>
          <w:szCs w:val="21"/>
        </w:rPr>
        <w:t>WEB</w:t>
      </w:r>
      <w:r w:rsidRPr="002A75E9">
        <w:rPr>
          <w:rFonts w:eastAsia="ヒラギノ明朝 ProN W3" w:hint="eastAsia"/>
          <w:sz w:val="21"/>
          <w:szCs w:val="21"/>
        </w:rPr>
        <w:t>｜</w:t>
      </w:r>
      <w:hyperlink r:id="rId10" w:history="1">
        <w:r>
          <w:rPr>
            <w:rStyle w:val="Hyperlink0"/>
            <w:rFonts w:ascii="ヒラギノ明朝 ProN W3" w:hAnsi="ヒラギノ明朝 ProN W3"/>
            <w:sz w:val="21"/>
            <w:szCs w:val="21"/>
            <w:lang w:val="de-DE"/>
          </w:rPr>
          <w:t>https://trust-ysp.co.jp/</w:t>
        </w:r>
      </w:hyperlink>
    </w:p>
    <w:p w14:paraId="26C114DC" w14:textId="27ED882B" w:rsidR="002A75E9" w:rsidRDefault="00000000" w:rsidP="002A75E9">
      <w:pPr>
        <w:pStyle w:val="a6"/>
        <w:spacing w:before="160"/>
        <w:rPr>
          <w:rFonts w:ascii="ヒラギノ明朝 ProN W3" w:eastAsia="ヒラギノ明朝 ProN W3" w:hAnsi="ヒラギノ明朝 ProN W3" w:cs="ヒラギノ明朝 ProN W3"/>
          <w:sz w:val="21"/>
          <w:szCs w:val="21"/>
        </w:rPr>
      </w:pPr>
      <w:r w:rsidRPr="002A75E9">
        <w:rPr>
          <w:rFonts w:ascii="ヒラギノ明朝 ProN W3" w:eastAsia="ヒラギノ明朝 ProN W3" w:hAnsi="ヒラギノ明朝 ProN W3" w:cs="ヒラギノ明朝 ProN W3"/>
          <w:sz w:val="21"/>
          <w:szCs w:val="21"/>
        </w:rPr>
        <w:t>□</w:t>
      </w:r>
      <w:r w:rsidR="002A75E9">
        <w:rPr>
          <w:rFonts w:ascii="ヒラギノ明朝 ProN W3" w:eastAsia="ヒラギノ明朝 ProN W3" w:hAnsi="ヒラギノ明朝 ProN W3" w:cs="ヒラギノ明朝 ProN W3" w:hint="eastAsia"/>
          <w:sz w:val="21"/>
          <w:szCs w:val="21"/>
        </w:rPr>
        <w:t>株式会社</w:t>
      </w:r>
      <w:r>
        <w:rPr>
          <w:rFonts w:eastAsia="ヒラギノ明朝 ProN W3" w:hint="eastAsia"/>
          <w:sz w:val="21"/>
          <w:szCs w:val="21"/>
          <w:lang w:val="ja-JP"/>
        </w:rPr>
        <w:t>トラストワイズプロダクション</w:t>
      </w:r>
      <w:r w:rsidR="002A75E9" w:rsidRPr="002A75E9">
        <w:rPr>
          <w:rFonts w:eastAsia="ヒラギノ明朝 ProN W3"/>
          <w:sz w:val="21"/>
          <w:szCs w:val="21"/>
        </w:rPr>
        <w:br/>
      </w:r>
      <w:r w:rsidR="002A75E9">
        <w:rPr>
          <w:rFonts w:eastAsia="ヒラギノ明朝 ProN W3" w:hint="eastAsia"/>
          <w:sz w:val="21"/>
          <w:szCs w:val="21"/>
        </w:rPr>
        <w:t xml:space="preserve">　所在地：</w:t>
      </w:r>
      <w:r>
        <w:rPr>
          <w:rFonts w:eastAsia="ヒラギノ明朝 ProN W3" w:hint="eastAsia"/>
          <w:sz w:val="21"/>
          <w:szCs w:val="21"/>
          <w:lang w:val="ja-JP"/>
        </w:rPr>
        <w:t>神奈川県横浜市中区山手町</w:t>
      </w:r>
      <w:r>
        <w:rPr>
          <w:rFonts w:ascii="ヒラギノ明朝 ProN W3" w:hAnsi="ヒラギノ明朝 ProN W3"/>
          <w:sz w:val="21"/>
          <w:szCs w:val="21"/>
        </w:rPr>
        <w:t>27-5</w:t>
      </w:r>
      <w:r>
        <w:rPr>
          <w:rFonts w:eastAsia="ヒラギノ明朝 ProN W3" w:hint="eastAsia"/>
          <w:sz w:val="21"/>
          <w:szCs w:val="21"/>
          <w:lang w:val="ja-JP"/>
        </w:rPr>
        <w:t>ベイステージ元町</w:t>
      </w:r>
      <w:r>
        <w:rPr>
          <w:rFonts w:ascii="ヒラギノ明朝 ProN W3" w:hAnsi="ヒラギノ明朝 ProN W3"/>
          <w:sz w:val="21"/>
          <w:szCs w:val="21"/>
        </w:rPr>
        <w:t>311</w:t>
      </w:r>
      <w:r>
        <w:rPr>
          <w:rFonts w:eastAsia="ヒラギノ明朝 ProN W3" w:hint="eastAsia"/>
          <w:sz w:val="21"/>
          <w:szCs w:val="21"/>
          <w:lang w:val="ja-JP"/>
        </w:rPr>
        <w:t>号室</w:t>
      </w:r>
    </w:p>
    <w:p w14:paraId="5FDEE0CE" w14:textId="55D9FCB8" w:rsidR="00931ED0" w:rsidRPr="002A75E9" w:rsidRDefault="00000000" w:rsidP="002A75E9">
      <w:pPr>
        <w:pStyle w:val="a6"/>
        <w:spacing w:before="160"/>
        <w:rPr>
          <w:rFonts w:eastAsia="ヒラギノ明朝 ProN W3"/>
          <w:sz w:val="21"/>
          <w:szCs w:val="21"/>
        </w:rPr>
      </w:pPr>
      <w:r w:rsidRPr="002A75E9">
        <w:rPr>
          <w:rFonts w:ascii="ヒラギノ明朝 ProN W3" w:eastAsia="ヒラギノ明朝 ProN W3" w:hAnsi="ヒラギノ明朝 ProN W3" w:cs="ヒラギノ明朝 ProN W3"/>
          <w:sz w:val="21"/>
          <w:szCs w:val="21"/>
        </w:rPr>
        <w:t>□</w:t>
      </w:r>
      <w:r>
        <w:rPr>
          <w:rFonts w:eastAsia="ヒラギノ明朝 ProN W3" w:hint="eastAsia"/>
          <w:sz w:val="21"/>
          <w:szCs w:val="21"/>
          <w:lang w:val="ja-JP"/>
        </w:rPr>
        <w:t>お問い合わせ先・取材の窓口　担当</w:t>
      </w:r>
      <w:r w:rsidRPr="002A75E9">
        <w:rPr>
          <w:rFonts w:eastAsia="ヒラギノ明朝 ProN W3" w:hint="eastAsia"/>
          <w:sz w:val="21"/>
          <w:szCs w:val="21"/>
        </w:rPr>
        <w:t>：</w:t>
      </w:r>
      <w:r>
        <w:rPr>
          <w:rFonts w:eastAsia="ヒラギノ明朝 ProN W3" w:hint="eastAsia"/>
          <w:sz w:val="21"/>
          <w:szCs w:val="21"/>
          <w:lang w:val="ja-JP"/>
        </w:rPr>
        <w:t>山中</w:t>
      </w:r>
      <w:r w:rsidRPr="002A75E9">
        <w:rPr>
          <w:rFonts w:eastAsia="ヒラギノ明朝 ProN W3" w:hint="eastAsia"/>
          <w:sz w:val="21"/>
          <w:szCs w:val="21"/>
        </w:rPr>
        <w:t>（</w:t>
      </w:r>
      <w:r>
        <w:rPr>
          <w:rFonts w:ascii="ヒラギノ明朝 ProN W3" w:hAnsi="ヒラギノ明朝 ProN W3"/>
          <w:sz w:val="21"/>
          <w:szCs w:val="21"/>
        </w:rPr>
        <w:t>090-2460-4860</w:t>
      </w:r>
      <w:r>
        <w:rPr>
          <w:rFonts w:eastAsia="ヒラギノ明朝 ProN W3" w:hint="eastAsia"/>
          <w:sz w:val="21"/>
          <w:szCs w:val="21"/>
          <w:lang w:val="ja-JP"/>
        </w:rPr>
        <w:t xml:space="preserve">　</w:t>
      </w:r>
      <w:r w:rsidRPr="002A75E9">
        <w:rPr>
          <w:rFonts w:eastAsia="ヒラギノ明朝 ProN W3" w:hint="eastAsia"/>
          <w:sz w:val="21"/>
          <w:szCs w:val="21"/>
        </w:rPr>
        <w:t>／</w:t>
      </w:r>
      <w:r>
        <w:rPr>
          <w:rFonts w:eastAsia="ヒラギノ明朝 ProN W3" w:hint="eastAsia"/>
          <w:sz w:val="21"/>
          <w:szCs w:val="21"/>
          <w:lang w:val="ja-JP"/>
        </w:rPr>
        <w:t xml:space="preserve">　</w:t>
      </w:r>
      <w:hyperlink r:id="rId11" w:history="1">
        <w:r>
          <w:rPr>
            <w:rStyle w:val="Hyperlink0"/>
            <w:rFonts w:ascii="ヒラギノ明朝 ProN W3" w:hAnsi="ヒラギノ明朝 ProN W3"/>
            <w:sz w:val="21"/>
            <w:szCs w:val="21"/>
          </w:rPr>
          <w:t>n.yamanaka@trust-ysp.co</w:t>
        </w:r>
      </w:hyperlink>
      <w:r>
        <w:rPr>
          <w:rFonts w:ascii="ヒラギノ明朝 ProN W3" w:hAnsi="ヒラギノ明朝 ProN W3"/>
          <w:sz w:val="21"/>
          <w:szCs w:val="21"/>
        </w:rPr>
        <w:t>.jp</w:t>
      </w:r>
      <w:r w:rsidRPr="002A75E9">
        <w:rPr>
          <w:rFonts w:eastAsia="ヒラギノ明朝 ProN W3" w:hint="eastAsia"/>
          <w:sz w:val="21"/>
          <w:szCs w:val="21"/>
        </w:rPr>
        <w:t>）</w:t>
      </w:r>
    </w:p>
    <w:sectPr w:rsidR="00931ED0" w:rsidRPr="002A75E9">
      <w:headerReference w:type="default" r:id="rId12"/>
      <w:footerReference w:type="default" r:id="rId13"/>
      <w:pgSz w:w="11906" w:h="16838"/>
      <w:pgMar w:top="1134" w:right="1134" w:bottom="1134" w:left="1134" w:header="709" w:footer="85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0ED05F9" w14:textId="77777777" w:rsidR="00786DEA" w:rsidRDefault="00786DEA">
      <w:r>
        <w:separator/>
      </w:r>
    </w:p>
  </w:endnote>
  <w:endnote w:type="continuationSeparator" w:id="0">
    <w:p w14:paraId="6DA2A372" w14:textId="77777777" w:rsidR="00786DEA" w:rsidRDefault="00786D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ヒラギノ角ゴ ProN W3">
    <w:altName w:val="Cambria"/>
    <w:panose1 w:val="020B0300000000000000"/>
    <w:charset w:val="80"/>
    <w:family w:val="swiss"/>
    <w:pitch w:val="variable"/>
    <w:sig w:usb0="E00002FF" w:usb1="7AC7FFFF" w:usb2="00000012" w:usb3="00000000" w:csb0="0002000D" w:csb1="00000000"/>
  </w:font>
  <w:font w:name="ヒラギノ明朝 ProN W3">
    <w:panose1 w:val="02020300000000000000"/>
    <w:charset w:val="80"/>
    <w:family w:val="roman"/>
    <w:pitch w:val="variable"/>
    <w:sig w:usb0="E00002FF" w:usb1="7AC7FFFF" w:usb2="00000012" w:usb3="00000000" w:csb0="0002000D" w:csb1="00000000"/>
  </w:font>
  <w:font w:name="Helvetica Neue">
    <w:panose1 w:val="02000503000000020004"/>
    <w:charset w:val="00"/>
    <w:family w:val="auto"/>
    <w:pitch w:val="variable"/>
    <w:sig w:usb0="E50002FF" w:usb1="500079DB" w:usb2="0000001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ヒラギノ角ゴ ProN W6">
    <w:panose1 w:val="020B0600000000000000"/>
    <w:charset w:val="80"/>
    <w:family w:val="roman"/>
    <w:notTrueType/>
    <w:pitch w:val="default"/>
  </w:font>
  <w:font w:name="ＭＳ 明朝">
    <w:altName w:val="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0F42A84" w14:textId="77777777" w:rsidR="00931ED0" w:rsidRDefault="00931ED0"/>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BC3EC95" w14:textId="77777777" w:rsidR="00786DEA" w:rsidRDefault="00786DEA">
      <w:r>
        <w:separator/>
      </w:r>
    </w:p>
  </w:footnote>
  <w:footnote w:type="continuationSeparator" w:id="0">
    <w:p w14:paraId="084CC319" w14:textId="77777777" w:rsidR="00786DEA" w:rsidRDefault="00786DE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A7B7EEA" w14:textId="77777777" w:rsidR="00931ED0" w:rsidRDefault="00000000">
    <w:pPr>
      <w:pStyle w:val="a5"/>
      <w:tabs>
        <w:tab w:val="clear" w:pos="9020"/>
        <w:tab w:val="center" w:pos="4819"/>
        <w:tab w:val="right" w:pos="9638"/>
      </w:tabs>
      <w:rPr>
        <w:rFonts w:hint="eastAsia"/>
      </w:rPr>
    </w:pPr>
    <w:r>
      <w:rPr>
        <w:sz w:val="16"/>
        <w:szCs w:val="16"/>
      </w:rPr>
      <w:t>2024</w:t>
    </w:r>
    <w:r>
      <w:rPr>
        <w:rFonts w:eastAsia="ヒラギノ角ゴ ProN W3" w:hint="eastAsia"/>
        <w:sz w:val="16"/>
        <w:szCs w:val="16"/>
        <w:lang w:val="ja-JP"/>
      </w:rPr>
      <w:t>年</w:t>
    </w:r>
    <w:r>
      <w:rPr>
        <w:sz w:val="16"/>
        <w:szCs w:val="16"/>
      </w:rPr>
      <w:t xml:space="preserve"> 8</w:t>
    </w:r>
    <w:r>
      <w:rPr>
        <w:rFonts w:eastAsia="ヒラギノ角ゴ ProN W3" w:hint="eastAsia"/>
        <w:sz w:val="16"/>
        <w:szCs w:val="16"/>
        <w:lang w:val="ja-JP"/>
      </w:rPr>
      <w:t>月</w:t>
    </w:r>
    <w:r>
      <w:rPr>
        <w:sz w:val="16"/>
        <w:szCs w:val="16"/>
      </w:rPr>
      <w:t xml:space="preserve"> 29</w:t>
    </w:r>
    <w:r>
      <w:rPr>
        <w:rFonts w:eastAsia="ヒラギノ角ゴ ProN W3" w:hint="eastAsia"/>
        <w:sz w:val="16"/>
        <w:szCs w:val="16"/>
        <w:lang w:val="ja-JP"/>
      </w:rPr>
      <w:t>日</w:t>
    </w:r>
    <w:r>
      <w:rPr>
        <w:sz w:val="16"/>
        <w:szCs w:val="16"/>
      </w:rPr>
      <w:tab/>
    </w:r>
    <w:r>
      <w:rPr>
        <w:sz w:val="16"/>
        <w:szCs w:val="16"/>
      </w:rPr>
      <w:tab/>
    </w:r>
    <w:r>
      <w:rPr>
        <w:rFonts w:ascii="Arial Unicode MS" w:eastAsia="ヒラギノ明朝 ProN W3" w:hAnsi="Arial Unicode MS" w:hint="eastAsia"/>
        <w:sz w:val="18"/>
        <w:szCs w:val="18"/>
        <w:lang w:val="ja-JP"/>
      </w:rPr>
      <w:t>報道関係者さま各位｜プレスリリース</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4250395"/>
    <w:multiLevelType w:val="hybridMultilevel"/>
    <w:tmpl w:val="E7BE1EFC"/>
    <w:numStyleLink w:val="a"/>
  </w:abstractNum>
  <w:abstractNum w:abstractNumId="1" w15:restartNumberingAfterBreak="0">
    <w:nsid w:val="240A5D3F"/>
    <w:multiLevelType w:val="hybridMultilevel"/>
    <w:tmpl w:val="E7BE1EFC"/>
    <w:styleLink w:val="a"/>
    <w:lvl w:ilvl="0" w:tplc="29D8B65C">
      <w:start w:val="1"/>
      <w:numFmt w:val="bullet"/>
      <w:suff w:val="nothing"/>
      <w:lvlText w:val="•"/>
      <w:lvlJc w:val="left"/>
      <w:pPr>
        <w:ind w:left="147" w:hanging="147"/>
      </w:pPr>
      <w:rPr>
        <w:rFonts w:hAnsi="Arial Unicode MS"/>
        <w:caps w:val="0"/>
        <w:smallCaps w:val="0"/>
        <w:strike w:val="0"/>
        <w:dstrike w:val="0"/>
        <w:outline w:val="0"/>
        <w:emboss w:val="0"/>
        <w:imprint w:val="0"/>
        <w:spacing w:val="0"/>
        <w:w w:val="100"/>
        <w:kern w:val="0"/>
        <w:position w:val="-2"/>
        <w:highlight w:val="none"/>
        <w:vertAlign w:val="baseline"/>
      </w:rPr>
    </w:lvl>
    <w:lvl w:ilvl="1" w:tplc="549696C2">
      <w:start w:val="1"/>
      <w:numFmt w:val="bullet"/>
      <w:lvlText w:val="•"/>
      <w:lvlJc w:val="left"/>
      <w:pPr>
        <w:ind w:left="360" w:hanging="180"/>
      </w:pPr>
      <w:rPr>
        <w:rFonts w:hAnsi="Arial Unicode MS"/>
        <w:caps w:val="0"/>
        <w:smallCaps w:val="0"/>
        <w:strike w:val="0"/>
        <w:dstrike w:val="0"/>
        <w:outline w:val="0"/>
        <w:emboss w:val="0"/>
        <w:imprint w:val="0"/>
        <w:spacing w:val="0"/>
        <w:w w:val="100"/>
        <w:kern w:val="0"/>
        <w:position w:val="-2"/>
        <w:highlight w:val="none"/>
        <w:vertAlign w:val="baseline"/>
      </w:rPr>
    </w:lvl>
    <w:lvl w:ilvl="2" w:tplc="F3CEAF80">
      <w:start w:val="1"/>
      <w:numFmt w:val="bullet"/>
      <w:lvlText w:val="•"/>
      <w:lvlJc w:val="left"/>
      <w:pPr>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 w:ilvl="3" w:tplc="2D02054C">
      <w:start w:val="1"/>
      <w:numFmt w:val="bullet"/>
      <w:lvlText w:val="•"/>
      <w:lvlJc w:val="left"/>
      <w:pPr>
        <w:ind w:left="720" w:hanging="180"/>
      </w:pPr>
      <w:rPr>
        <w:rFonts w:hAnsi="Arial Unicode MS"/>
        <w:caps w:val="0"/>
        <w:smallCaps w:val="0"/>
        <w:strike w:val="0"/>
        <w:dstrike w:val="0"/>
        <w:outline w:val="0"/>
        <w:emboss w:val="0"/>
        <w:imprint w:val="0"/>
        <w:spacing w:val="0"/>
        <w:w w:val="100"/>
        <w:kern w:val="0"/>
        <w:position w:val="-2"/>
        <w:highlight w:val="none"/>
        <w:vertAlign w:val="baseline"/>
      </w:rPr>
    </w:lvl>
    <w:lvl w:ilvl="4" w:tplc="7FE26B3E">
      <w:start w:val="1"/>
      <w:numFmt w:val="bullet"/>
      <w:lvlText w:val="•"/>
      <w:lvlJc w:val="left"/>
      <w:pPr>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 w:ilvl="5" w:tplc="BF1E90CE">
      <w:start w:val="1"/>
      <w:numFmt w:val="bullet"/>
      <w:lvlText w:val="•"/>
      <w:lvlJc w:val="left"/>
      <w:pPr>
        <w:ind w:left="1080" w:hanging="180"/>
      </w:pPr>
      <w:rPr>
        <w:rFonts w:hAnsi="Arial Unicode MS"/>
        <w:caps w:val="0"/>
        <w:smallCaps w:val="0"/>
        <w:strike w:val="0"/>
        <w:dstrike w:val="0"/>
        <w:outline w:val="0"/>
        <w:emboss w:val="0"/>
        <w:imprint w:val="0"/>
        <w:spacing w:val="0"/>
        <w:w w:val="100"/>
        <w:kern w:val="0"/>
        <w:position w:val="-2"/>
        <w:highlight w:val="none"/>
        <w:vertAlign w:val="baseline"/>
      </w:rPr>
    </w:lvl>
    <w:lvl w:ilvl="6" w:tplc="99108730">
      <w:start w:val="1"/>
      <w:numFmt w:val="bullet"/>
      <w:lvlText w:val="•"/>
      <w:lvlJc w:val="left"/>
      <w:pPr>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 w:ilvl="7" w:tplc="CF14AAB6">
      <w:start w:val="1"/>
      <w:numFmt w:val="bullet"/>
      <w:lvlText w:val="•"/>
      <w:lvlJc w:val="left"/>
      <w:pPr>
        <w:ind w:left="1440" w:hanging="180"/>
      </w:pPr>
      <w:rPr>
        <w:rFonts w:hAnsi="Arial Unicode MS"/>
        <w:caps w:val="0"/>
        <w:smallCaps w:val="0"/>
        <w:strike w:val="0"/>
        <w:dstrike w:val="0"/>
        <w:outline w:val="0"/>
        <w:emboss w:val="0"/>
        <w:imprint w:val="0"/>
        <w:spacing w:val="0"/>
        <w:w w:val="100"/>
        <w:kern w:val="0"/>
        <w:position w:val="-2"/>
        <w:highlight w:val="none"/>
        <w:vertAlign w:val="baseline"/>
      </w:rPr>
    </w:lvl>
    <w:lvl w:ilvl="8" w:tplc="7DF491B2">
      <w:start w:val="1"/>
      <w:numFmt w:val="bullet"/>
      <w:lvlText w:val="•"/>
      <w:lvlJc w:val="left"/>
      <w:pPr>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abstractNum>
  <w:abstractNum w:abstractNumId="2" w15:restartNumberingAfterBreak="0">
    <w:nsid w:val="2C9F1D09"/>
    <w:multiLevelType w:val="hybridMultilevel"/>
    <w:tmpl w:val="32D8FFE8"/>
    <w:lvl w:ilvl="0" w:tplc="F070AB1C">
      <w:start w:val="1"/>
      <w:numFmt w:val="bullet"/>
      <w:suff w:val="nothing"/>
      <w:lvlText w:val="•"/>
      <w:lvlJc w:val="left"/>
      <w:pPr>
        <w:ind w:left="147" w:hanging="147"/>
      </w:pPr>
      <w:rPr>
        <w:rFonts w:hAnsi="Arial Unicode MS"/>
        <w:caps w:val="0"/>
        <w:smallCaps w:val="0"/>
        <w:strike w:val="0"/>
        <w:dstrike w:val="0"/>
        <w:outline w:val="0"/>
        <w:emboss w:val="0"/>
        <w:imprint w:val="0"/>
        <w:spacing w:val="0"/>
        <w:w w:val="100"/>
        <w:kern w:val="0"/>
        <w:position w:val="-2"/>
        <w:highlight w:val="none"/>
        <w:vertAlign w:val="baseline"/>
      </w:rPr>
    </w:lvl>
    <w:lvl w:ilvl="1" w:tplc="E7F2E580">
      <w:start w:val="1"/>
      <w:numFmt w:val="bullet"/>
      <w:lvlText w:val="•"/>
      <w:lvlJc w:val="left"/>
      <w:pPr>
        <w:ind w:left="360" w:hanging="180"/>
      </w:pPr>
      <w:rPr>
        <w:rFonts w:hAnsi="Arial Unicode MS"/>
        <w:caps w:val="0"/>
        <w:smallCaps w:val="0"/>
        <w:strike w:val="0"/>
        <w:dstrike w:val="0"/>
        <w:outline w:val="0"/>
        <w:emboss w:val="0"/>
        <w:imprint w:val="0"/>
        <w:spacing w:val="0"/>
        <w:w w:val="100"/>
        <w:kern w:val="0"/>
        <w:position w:val="-2"/>
        <w:highlight w:val="none"/>
        <w:vertAlign w:val="baseline"/>
      </w:rPr>
    </w:lvl>
    <w:lvl w:ilvl="2" w:tplc="1C58DDD8">
      <w:start w:val="1"/>
      <w:numFmt w:val="bullet"/>
      <w:lvlText w:val="•"/>
      <w:lvlJc w:val="left"/>
      <w:pPr>
        <w:ind w:left="540" w:hanging="180"/>
      </w:pPr>
      <w:rPr>
        <w:rFonts w:hAnsi="Arial Unicode MS"/>
        <w:caps w:val="0"/>
        <w:smallCaps w:val="0"/>
        <w:strike w:val="0"/>
        <w:dstrike w:val="0"/>
        <w:outline w:val="0"/>
        <w:emboss w:val="0"/>
        <w:imprint w:val="0"/>
        <w:spacing w:val="0"/>
        <w:w w:val="100"/>
        <w:kern w:val="0"/>
        <w:position w:val="-2"/>
        <w:highlight w:val="none"/>
        <w:vertAlign w:val="baseline"/>
      </w:rPr>
    </w:lvl>
    <w:lvl w:ilvl="3" w:tplc="23F24BF4">
      <w:start w:val="1"/>
      <w:numFmt w:val="bullet"/>
      <w:lvlText w:val="•"/>
      <w:lvlJc w:val="left"/>
      <w:pPr>
        <w:ind w:left="720" w:hanging="180"/>
      </w:pPr>
      <w:rPr>
        <w:rFonts w:hAnsi="Arial Unicode MS"/>
        <w:caps w:val="0"/>
        <w:smallCaps w:val="0"/>
        <w:strike w:val="0"/>
        <w:dstrike w:val="0"/>
        <w:outline w:val="0"/>
        <w:emboss w:val="0"/>
        <w:imprint w:val="0"/>
        <w:spacing w:val="0"/>
        <w:w w:val="100"/>
        <w:kern w:val="0"/>
        <w:position w:val="-2"/>
        <w:highlight w:val="none"/>
        <w:vertAlign w:val="baseline"/>
      </w:rPr>
    </w:lvl>
    <w:lvl w:ilvl="4" w:tplc="3500B5D8">
      <w:start w:val="1"/>
      <w:numFmt w:val="bullet"/>
      <w:lvlText w:val="•"/>
      <w:lvlJc w:val="left"/>
      <w:pPr>
        <w:ind w:left="900" w:hanging="180"/>
      </w:pPr>
      <w:rPr>
        <w:rFonts w:hAnsi="Arial Unicode MS"/>
        <w:caps w:val="0"/>
        <w:smallCaps w:val="0"/>
        <w:strike w:val="0"/>
        <w:dstrike w:val="0"/>
        <w:outline w:val="0"/>
        <w:emboss w:val="0"/>
        <w:imprint w:val="0"/>
        <w:spacing w:val="0"/>
        <w:w w:val="100"/>
        <w:kern w:val="0"/>
        <w:position w:val="-2"/>
        <w:highlight w:val="none"/>
        <w:vertAlign w:val="baseline"/>
      </w:rPr>
    </w:lvl>
    <w:lvl w:ilvl="5" w:tplc="9176E24C">
      <w:start w:val="1"/>
      <w:numFmt w:val="bullet"/>
      <w:lvlText w:val="•"/>
      <w:lvlJc w:val="left"/>
      <w:pPr>
        <w:ind w:left="1080" w:hanging="180"/>
      </w:pPr>
      <w:rPr>
        <w:rFonts w:hAnsi="Arial Unicode MS"/>
        <w:caps w:val="0"/>
        <w:smallCaps w:val="0"/>
        <w:strike w:val="0"/>
        <w:dstrike w:val="0"/>
        <w:outline w:val="0"/>
        <w:emboss w:val="0"/>
        <w:imprint w:val="0"/>
        <w:spacing w:val="0"/>
        <w:w w:val="100"/>
        <w:kern w:val="0"/>
        <w:position w:val="-2"/>
        <w:highlight w:val="none"/>
        <w:vertAlign w:val="baseline"/>
      </w:rPr>
    </w:lvl>
    <w:lvl w:ilvl="6" w:tplc="0FD26320">
      <w:start w:val="1"/>
      <w:numFmt w:val="bullet"/>
      <w:lvlText w:val="•"/>
      <w:lvlJc w:val="left"/>
      <w:pPr>
        <w:ind w:left="1260" w:hanging="180"/>
      </w:pPr>
      <w:rPr>
        <w:rFonts w:hAnsi="Arial Unicode MS"/>
        <w:caps w:val="0"/>
        <w:smallCaps w:val="0"/>
        <w:strike w:val="0"/>
        <w:dstrike w:val="0"/>
        <w:outline w:val="0"/>
        <w:emboss w:val="0"/>
        <w:imprint w:val="0"/>
        <w:spacing w:val="0"/>
        <w:w w:val="100"/>
        <w:kern w:val="0"/>
        <w:position w:val="-2"/>
        <w:highlight w:val="none"/>
        <w:vertAlign w:val="baseline"/>
      </w:rPr>
    </w:lvl>
    <w:lvl w:ilvl="7" w:tplc="5A7CAE2C">
      <w:start w:val="1"/>
      <w:numFmt w:val="bullet"/>
      <w:lvlText w:val="•"/>
      <w:lvlJc w:val="left"/>
      <w:pPr>
        <w:ind w:left="1440" w:hanging="180"/>
      </w:pPr>
      <w:rPr>
        <w:rFonts w:hAnsi="Arial Unicode MS"/>
        <w:caps w:val="0"/>
        <w:smallCaps w:val="0"/>
        <w:strike w:val="0"/>
        <w:dstrike w:val="0"/>
        <w:outline w:val="0"/>
        <w:emboss w:val="0"/>
        <w:imprint w:val="0"/>
        <w:spacing w:val="0"/>
        <w:w w:val="100"/>
        <w:kern w:val="0"/>
        <w:position w:val="-2"/>
        <w:highlight w:val="none"/>
        <w:vertAlign w:val="baseline"/>
      </w:rPr>
    </w:lvl>
    <w:lvl w:ilvl="8" w:tplc="7796302C">
      <w:start w:val="1"/>
      <w:numFmt w:val="bullet"/>
      <w:lvlText w:val="•"/>
      <w:lvlJc w:val="left"/>
      <w:pPr>
        <w:ind w:left="1620" w:hanging="180"/>
      </w:pPr>
      <w:rPr>
        <w:rFonts w:hAnsi="Arial Unicode MS"/>
        <w:caps w:val="0"/>
        <w:smallCaps w:val="0"/>
        <w:strike w:val="0"/>
        <w:dstrike w:val="0"/>
        <w:outline w:val="0"/>
        <w:emboss w:val="0"/>
        <w:imprint w:val="0"/>
        <w:spacing w:val="0"/>
        <w:w w:val="100"/>
        <w:kern w:val="0"/>
        <w:position w:val="-2"/>
        <w:highlight w:val="none"/>
        <w:vertAlign w:val="baseline"/>
      </w:rPr>
    </w:lvl>
  </w:abstractNum>
  <w:num w:numId="1" w16cid:durableId="129133033">
    <w:abstractNumId w:val="2"/>
  </w:num>
  <w:num w:numId="2" w16cid:durableId="490953257">
    <w:abstractNumId w:val="1"/>
  </w:num>
  <w:num w:numId="3" w16cid:durableId="68709924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1ED0"/>
    <w:rsid w:val="002A75E9"/>
    <w:rsid w:val="00786DEA"/>
    <w:rsid w:val="00931ED0"/>
    <w:rsid w:val="0093606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ecimalSymbol w:val="."/>
  <w:listSeparator w:val=","/>
  <w14:docId w14:val="1A127BEE"/>
  <w15:docId w15:val="{CBAFABE0-8E00-DE43-82F0-9F853B9CEC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Arial Unicode MS" w:hAnsi="Times New Roman" w:cs="Times New Roman"/>
        <w:bdr w:val="nil"/>
        <w:lang w:val="en-US" w:eastAsia="ja-JP"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Pr>
      <w:sz w:val="24"/>
      <w:szCs w:val="24"/>
      <w:lang w:eastAsia="en-US"/>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styleId="a4">
    <w:name w:val="Hyperlink"/>
    <w:rPr>
      <w:u w:val="single"/>
    </w:rPr>
  </w:style>
  <w:style w:type="table" w:customStyle="1" w:styleId="TableNormal">
    <w:name w:val="Table Normal"/>
    <w:tblPr>
      <w:tblInd w:w="0" w:type="dxa"/>
      <w:tblCellMar>
        <w:top w:w="0" w:type="dxa"/>
        <w:left w:w="0" w:type="dxa"/>
        <w:bottom w:w="0" w:type="dxa"/>
        <w:right w:w="0" w:type="dxa"/>
      </w:tblCellMar>
    </w:tblPr>
  </w:style>
  <w:style w:type="paragraph" w:customStyle="1" w:styleId="a5">
    <w:name w:val="ヘッダとフッタ"/>
    <w:pPr>
      <w:tabs>
        <w:tab w:val="right" w:pos="9020"/>
      </w:tabs>
    </w:pPr>
    <w:rPr>
      <w:rFonts w:ascii="ヒラギノ角ゴ ProN W3" w:hAnsi="ヒラギノ角ゴ ProN W3" w:cs="Arial Unicode MS"/>
      <w:color w:val="000000"/>
      <w:sz w:val="24"/>
      <w:szCs w:val="24"/>
      <w14:textOutline w14:w="0" w14:cap="flat" w14:cmpd="sng" w14:algn="ctr">
        <w14:noFill/>
        <w14:prstDash w14:val="solid"/>
        <w14:bevel/>
      </w14:textOutline>
    </w:rPr>
  </w:style>
  <w:style w:type="paragraph" w:styleId="a6">
    <w:name w:val="Body Text"/>
    <w:rPr>
      <w:rFonts w:ascii="ヒラギノ角ゴ ProN W3" w:eastAsia="ヒラギノ角ゴ ProN W3" w:hAnsi="ヒラギノ角ゴ ProN W3" w:cs="ヒラギノ角ゴ ProN W3"/>
      <w:color w:val="000000"/>
      <w:sz w:val="22"/>
      <w:szCs w:val="22"/>
      <w14:textOutline w14:w="0" w14:cap="flat" w14:cmpd="sng" w14:algn="ctr">
        <w14:noFill/>
        <w14:prstDash w14:val="solid"/>
        <w14:bevel/>
      </w14:textOutline>
    </w:rPr>
  </w:style>
  <w:style w:type="numbering" w:customStyle="1" w:styleId="a">
    <w:name w:val="行頭記号"/>
    <w:pPr>
      <w:numPr>
        <w:numId w:val="2"/>
      </w:numPr>
    </w:pPr>
  </w:style>
  <w:style w:type="character" w:customStyle="1" w:styleId="Hyperlink0">
    <w:name w:val="Hyperlink.0"/>
    <w:basedOn w:val="a4"/>
    <w:rPr>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n.yamanaka@trust-ysp.co"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s://trust-ysp.co.jp/"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fontTable" Target="fontTable.xml"/></Relationships>
</file>

<file path=word/theme/_rels/theme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ヒラギノ角ゴ ProN W6"/>
        <a:ea typeface="ＭＳ ゴシック"/>
        <a:cs typeface="ヒラギノ角ゴ ProN W6"/>
      </a:majorFont>
      <a:minorFont>
        <a:latin typeface="ヒラギノ角ゴ ProN W3"/>
        <a:ea typeface="ＭＳ 明朝"/>
        <a:cs typeface="ヒラギノ角ゴ ProN W3"/>
      </a:minorFont>
    </a:fontScheme>
    <a:fmtScheme name="Blank">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3d/>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0"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ヒラギノ角ゴ ProN W3"/>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0" hangingPunct="0">
          <a:lnSpc>
            <a:spcPct val="100000"/>
          </a:lnSpc>
          <a:spcBef>
            <a:spcPts val="0"/>
          </a:spcBef>
          <a:spcAft>
            <a:spcPts val="0"/>
          </a:spcAft>
          <a:buClrTx/>
          <a:buSzTx/>
          <a:buFontTx/>
          <a:buNone/>
          <a:tabLst/>
          <a:defRPr kumimoji="0" sz="1100" b="0" i="0" u="none" strike="noStrike" cap="none" spc="0" normalizeH="0" baseline="0">
            <a:ln>
              <a:noFill/>
            </a:ln>
            <a:solidFill>
              <a:srgbClr val="000000"/>
            </a:solidFill>
            <a:effectLst/>
            <a:uFillTx/>
            <a:latin typeface="+mn-lt"/>
            <a:ea typeface="+mn-ea"/>
            <a:cs typeface="+mn-cs"/>
            <a:sym typeface="ヒラギノ角ゴ ProN W3"/>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4</TotalTime>
  <Pages>2</Pages>
  <Words>229</Words>
  <Characters>1310</Characters>
  <Application>Microsoft Office Word</Application>
  <DocSecurity>0</DocSecurity>
  <Lines>10</Lines>
  <Paragraphs>3</Paragraphs>
  <ScaleCrop>false</ScaleCrop>
  <Company/>
  <LinksUpToDate>false</LinksUpToDate>
  <CharactersWithSpaces>1536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フジマニ フジマニ</cp:lastModifiedBy>
  <cp:revision>2</cp:revision>
  <dcterms:created xsi:type="dcterms:W3CDTF">2024-08-29T00:09:00Z</dcterms:created>
  <dcterms:modified xsi:type="dcterms:W3CDTF">2024-08-29T00:13:00Z</dcterms:modified>
</cp:coreProperties>
</file>